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8B8EF" w14:textId="77777777" w:rsidR="003B176E" w:rsidRDefault="003B176E" w:rsidP="001A5173"/>
    <w:p w14:paraId="3E1F15A4" w14:textId="77777777" w:rsidR="00AF2232" w:rsidRDefault="00AF2232" w:rsidP="001A5173"/>
    <w:p w14:paraId="777AF7BD" w14:textId="77777777" w:rsidR="009C7FC8" w:rsidRDefault="009C7FC8" w:rsidP="001A5173"/>
    <w:p w14:paraId="437EF6EF" w14:textId="77777777" w:rsidR="009C7FC8" w:rsidRDefault="009C7FC8" w:rsidP="001A5173"/>
    <w:p w14:paraId="0436537E" w14:textId="2A4D8BCC" w:rsidR="00160B7B" w:rsidRPr="002451C0" w:rsidRDefault="002451C0" w:rsidP="00160B7B">
      <w:pPr>
        <w:spacing w:line="400" w:lineRule="exact"/>
        <w:jc w:val="center"/>
        <w:rPr>
          <w:rFonts w:cs="Arial"/>
          <w:b/>
          <w:sz w:val="20"/>
          <w:szCs w:val="18"/>
        </w:rPr>
      </w:pPr>
      <w:r w:rsidRPr="002451C0">
        <w:rPr>
          <w:rFonts w:cs="Arial"/>
          <w:b/>
          <w:sz w:val="20"/>
          <w:szCs w:val="18"/>
        </w:rPr>
        <w:t>PROCEDURA PER LA GESTIONE DEL RISCHIO COVID-19 IN AMBITO LAVORATIVO</w:t>
      </w:r>
    </w:p>
    <w:p w14:paraId="7BF8E4A7" w14:textId="77777777" w:rsidR="002451C0" w:rsidRPr="00160B7B" w:rsidRDefault="002451C0" w:rsidP="00160B7B">
      <w:pPr>
        <w:spacing w:line="400" w:lineRule="exact"/>
        <w:jc w:val="center"/>
        <w:rPr>
          <w:rFonts w:cs="Arial"/>
          <w:b/>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160B7B" w:rsidRPr="00160B7B" w14:paraId="6AB7ACCE" w14:textId="77777777" w:rsidTr="00795C56">
        <w:tc>
          <w:tcPr>
            <w:tcW w:w="9628" w:type="dxa"/>
            <w:shd w:val="clear" w:color="auto" w:fill="E6E6E6"/>
          </w:tcPr>
          <w:p w14:paraId="6E8E78A8" w14:textId="77777777" w:rsidR="00160B7B" w:rsidRPr="00160B7B" w:rsidRDefault="00160B7B" w:rsidP="003D3CE4">
            <w:pPr>
              <w:spacing w:line="400" w:lineRule="exact"/>
              <w:jc w:val="center"/>
              <w:rPr>
                <w:rFonts w:cs="Arial"/>
                <w:b/>
                <w:szCs w:val="18"/>
              </w:rPr>
            </w:pPr>
            <w:r w:rsidRPr="00160B7B">
              <w:rPr>
                <w:rFonts w:cs="Arial"/>
                <w:b/>
                <w:szCs w:val="18"/>
              </w:rPr>
              <w:t>STUDIO</w:t>
            </w:r>
          </w:p>
        </w:tc>
      </w:tr>
      <w:tr w:rsidR="00160B7B" w:rsidRPr="00160B7B" w14:paraId="3C2B9BA9" w14:textId="77777777" w:rsidTr="00795C56">
        <w:tc>
          <w:tcPr>
            <w:tcW w:w="9628" w:type="dxa"/>
            <w:shd w:val="clear" w:color="auto" w:fill="auto"/>
          </w:tcPr>
          <w:p w14:paraId="3D85416C" w14:textId="77777777" w:rsidR="00160B7B" w:rsidRPr="00160B7B" w:rsidRDefault="00160B7B" w:rsidP="003D3CE4">
            <w:pPr>
              <w:spacing w:line="400" w:lineRule="exact"/>
              <w:rPr>
                <w:rFonts w:cs="Arial"/>
                <w:szCs w:val="18"/>
              </w:rPr>
            </w:pPr>
          </w:p>
        </w:tc>
      </w:tr>
    </w:tbl>
    <w:p w14:paraId="6FFF6A8C" w14:textId="77777777" w:rsidR="00160B7B" w:rsidRPr="00160B7B" w:rsidRDefault="00160B7B" w:rsidP="00160B7B">
      <w:pPr>
        <w:spacing w:line="400" w:lineRule="exact"/>
        <w:rPr>
          <w:rFonts w:cs="Arial"/>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5"/>
        <w:gridCol w:w="1797"/>
        <w:gridCol w:w="6286"/>
      </w:tblGrid>
      <w:tr w:rsidR="00160B7B" w:rsidRPr="00795C56" w14:paraId="4A5958A9" w14:textId="77777777" w:rsidTr="009C7FC8">
        <w:tc>
          <w:tcPr>
            <w:tcW w:w="9628" w:type="dxa"/>
            <w:gridSpan w:val="3"/>
            <w:shd w:val="clear" w:color="auto" w:fill="E6E6E6"/>
          </w:tcPr>
          <w:p w14:paraId="17FFC5F0" w14:textId="77777777" w:rsidR="00160B7B" w:rsidRPr="00795C56" w:rsidRDefault="00160B7B" w:rsidP="003D3CE4">
            <w:pPr>
              <w:spacing w:line="400" w:lineRule="exact"/>
              <w:jc w:val="center"/>
              <w:rPr>
                <w:rFonts w:cs="Arial"/>
                <w:b/>
                <w:sz w:val="16"/>
                <w:szCs w:val="18"/>
              </w:rPr>
            </w:pPr>
            <w:r w:rsidRPr="00795C56">
              <w:rPr>
                <w:rFonts w:cs="Arial"/>
                <w:b/>
                <w:sz w:val="16"/>
                <w:szCs w:val="18"/>
              </w:rPr>
              <w:t>ELENCO DELLE REVISIONI</w:t>
            </w:r>
          </w:p>
        </w:tc>
      </w:tr>
      <w:tr w:rsidR="00160B7B" w:rsidRPr="00795C56" w14:paraId="7994FE49" w14:textId="77777777" w:rsidTr="009C7FC8">
        <w:tc>
          <w:tcPr>
            <w:tcW w:w="1545" w:type="dxa"/>
            <w:shd w:val="clear" w:color="auto" w:fill="auto"/>
            <w:vAlign w:val="center"/>
          </w:tcPr>
          <w:p w14:paraId="60AB2861" w14:textId="7EFCA889" w:rsidR="00160B7B" w:rsidRPr="00795C56" w:rsidRDefault="002451C0" w:rsidP="00795C56">
            <w:pPr>
              <w:spacing w:line="220" w:lineRule="exact"/>
              <w:jc w:val="center"/>
              <w:rPr>
                <w:rFonts w:cs="Arial"/>
                <w:sz w:val="16"/>
                <w:szCs w:val="18"/>
              </w:rPr>
            </w:pPr>
            <w:r>
              <w:rPr>
                <w:rFonts w:cs="Arial"/>
                <w:sz w:val="16"/>
                <w:szCs w:val="18"/>
              </w:rPr>
              <w:t>Numero</w:t>
            </w:r>
          </w:p>
        </w:tc>
        <w:tc>
          <w:tcPr>
            <w:tcW w:w="1797" w:type="dxa"/>
            <w:shd w:val="clear" w:color="auto" w:fill="auto"/>
            <w:vAlign w:val="center"/>
          </w:tcPr>
          <w:p w14:paraId="2138FB0A" w14:textId="532F8BC5" w:rsidR="00160B7B" w:rsidRPr="00795C56" w:rsidRDefault="002451C0" w:rsidP="00795C56">
            <w:pPr>
              <w:spacing w:line="220" w:lineRule="exact"/>
              <w:jc w:val="center"/>
              <w:rPr>
                <w:rFonts w:cs="Arial"/>
                <w:sz w:val="16"/>
                <w:szCs w:val="18"/>
              </w:rPr>
            </w:pPr>
            <w:r>
              <w:rPr>
                <w:rFonts w:cs="Arial"/>
                <w:sz w:val="16"/>
                <w:szCs w:val="18"/>
              </w:rPr>
              <w:t>Data</w:t>
            </w:r>
          </w:p>
        </w:tc>
        <w:tc>
          <w:tcPr>
            <w:tcW w:w="6286" w:type="dxa"/>
            <w:shd w:val="clear" w:color="auto" w:fill="auto"/>
            <w:vAlign w:val="center"/>
          </w:tcPr>
          <w:p w14:paraId="22037465" w14:textId="256B7473" w:rsidR="00160B7B" w:rsidRPr="00795C56" w:rsidRDefault="002451C0" w:rsidP="00795C56">
            <w:pPr>
              <w:spacing w:line="220" w:lineRule="exact"/>
              <w:jc w:val="center"/>
              <w:rPr>
                <w:rFonts w:cs="Arial"/>
                <w:sz w:val="16"/>
                <w:szCs w:val="18"/>
              </w:rPr>
            </w:pPr>
            <w:r>
              <w:rPr>
                <w:rFonts w:cs="Arial"/>
                <w:sz w:val="16"/>
                <w:szCs w:val="18"/>
              </w:rPr>
              <w:t>Annotazioni</w:t>
            </w:r>
          </w:p>
        </w:tc>
      </w:tr>
      <w:tr w:rsidR="00160B7B" w:rsidRPr="00795C56" w14:paraId="115087FE" w14:textId="77777777" w:rsidTr="009C7FC8">
        <w:tc>
          <w:tcPr>
            <w:tcW w:w="1545" w:type="dxa"/>
            <w:shd w:val="clear" w:color="auto" w:fill="auto"/>
          </w:tcPr>
          <w:p w14:paraId="63EC2E2E" w14:textId="77777777" w:rsidR="00160B7B" w:rsidRPr="00795C56" w:rsidRDefault="00160B7B" w:rsidP="00795C56">
            <w:pPr>
              <w:spacing w:line="220" w:lineRule="exact"/>
              <w:rPr>
                <w:rFonts w:cs="Arial"/>
                <w:sz w:val="16"/>
                <w:szCs w:val="18"/>
              </w:rPr>
            </w:pPr>
          </w:p>
        </w:tc>
        <w:tc>
          <w:tcPr>
            <w:tcW w:w="1797" w:type="dxa"/>
            <w:shd w:val="clear" w:color="auto" w:fill="auto"/>
          </w:tcPr>
          <w:p w14:paraId="76B477B2" w14:textId="77777777" w:rsidR="00160B7B" w:rsidRPr="00795C56" w:rsidRDefault="00160B7B" w:rsidP="00795C56">
            <w:pPr>
              <w:spacing w:line="220" w:lineRule="exact"/>
              <w:rPr>
                <w:rFonts w:cs="Arial"/>
                <w:sz w:val="16"/>
                <w:szCs w:val="18"/>
              </w:rPr>
            </w:pPr>
          </w:p>
        </w:tc>
        <w:tc>
          <w:tcPr>
            <w:tcW w:w="6286" w:type="dxa"/>
            <w:shd w:val="clear" w:color="auto" w:fill="auto"/>
          </w:tcPr>
          <w:p w14:paraId="0460D177" w14:textId="77777777" w:rsidR="00160B7B" w:rsidRPr="00795C56" w:rsidRDefault="00160B7B" w:rsidP="00795C56">
            <w:pPr>
              <w:spacing w:line="220" w:lineRule="exact"/>
              <w:rPr>
                <w:rFonts w:cs="Arial"/>
                <w:sz w:val="16"/>
                <w:szCs w:val="18"/>
              </w:rPr>
            </w:pPr>
          </w:p>
        </w:tc>
      </w:tr>
      <w:tr w:rsidR="00160B7B" w:rsidRPr="00795C56" w14:paraId="7CCD8080" w14:textId="77777777" w:rsidTr="009C7FC8">
        <w:tc>
          <w:tcPr>
            <w:tcW w:w="1545" w:type="dxa"/>
            <w:shd w:val="clear" w:color="auto" w:fill="auto"/>
          </w:tcPr>
          <w:p w14:paraId="597DD2DE" w14:textId="77777777" w:rsidR="00160B7B" w:rsidRPr="00795C56" w:rsidRDefault="00160B7B" w:rsidP="00795C56">
            <w:pPr>
              <w:spacing w:line="220" w:lineRule="exact"/>
              <w:rPr>
                <w:rFonts w:cs="Arial"/>
                <w:sz w:val="16"/>
                <w:szCs w:val="18"/>
              </w:rPr>
            </w:pPr>
          </w:p>
        </w:tc>
        <w:tc>
          <w:tcPr>
            <w:tcW w:w="1797" w:type="dxa"/>
            <w:shd w:val="clear" w:color="auto" w:fill="auto"/>
          </w:tcPr>
          <w:p w14:paraId="4B0F864F" w14:textId="77777777" w:rsidR="00160B7B" w:rsidRPr="00795C56" w:rsidRDefault="00160B7B" w:rsidP="00795C56">
            <w:pPr>
              <w:spacing w:line="220" w:lineRule="exact"/>
              <w:rPr>
                <w:rFonts w:cs="Arial"/>
                <w:sz w:val="16"/>
                <w:szCs w:val="18"/>
              </w:rPr>
            </w:pPr>
          </w:p>
        </w:tc>
        <w:tc>
          <w:tcPr>
            <w:tcW w:w="6286" w:type="dxa"/>
            <w:shd w:val="clear" w:color="auto" w:fill="auto"/>
          </w:tcPr>
          <w:p w14:paraId="2DA0619D" w14:textId="77777777" w:rsidR="00160B7B" w:rsidRPr="00795C56" w:rsidRDefault="00160B7B" w:rsidP="00795C56">
            <w:pPr>
              <w:spacing w:line="220" w:lineRule="exact"/>
              <w:rPr>
                <w:rFonts w:cs="Arial"/>
                <w:sz w:val="16"/>
                <w:szCs w:val="18"/>
              </w:rPr>
            </w:pPr>
          </w:p>
        </w:tc>
      </w:tr>
      <w:tr w:rsidR="00160B7B" w:rsidRPr="00795C56" w14:paraId="20FD3DA8" w14:textId="77777777" w:rsidTr="009C7FC8">
        <w:tc>
          <w:tcPr>
            <w:tcW w:w="1545" w:type="dxa"/>
            <w:shd w:val="clear" w:color="auto" w:fill="auto"/>
          </w:tcPr>
          <w:p w14:paraId="72C79EBD" w14:textId="77777777" w:rsidR="00160B7B" w:rsidRPr="00795C56" w:rsidRDefault="00160B7B" w:rsidP="00795C56">
            <w:pPr>
              <w:spacing w:line="220" w:lineRule="exact"/>
              <w:rPr>
                <w:rFonts w:cs="Arial"/>
                <w:sz w:val="16"/>
                <w:szCs w:val="18"/>
              </w:rPr>
            </w:pPr>
          </w:p>
        </w:tc>
        <w:tc>
          <w:tcPr>
            <w:tcW w:w="1797" w:type="dxa"/>
            <w:shd w:val="clear" w:color="auto" w:fill="auto"/>
          </w:tcPr>
          <w:p w14:paraId="6F21BCC2" w14:textId="77777777" w:rsidR="00160B7B" w:rsidRPr="00795C56" w:rsidRDefault="00160B7B" w:rsidP="00795C56">
            <w:pPr>
              <w:spacing w:line="220" w:lineRule="exact"/>
              <w:rPr>
                <w:rFonts w:cs="Arial"/>
                <w:sz w:val="16"/>
                <w:szCs w:val="18"/>
              </w:rPr>
            </w:pPr>
          </w:p>
        </w:tc>
        <w:tc>
          <w:tcPr>
            <w:tcW w:w="6286" w:type="dxa"/>
            <w:shd w:val="clear" w:color="auto" w:fill="auto"/>
          </w:tcPr>
          <w:p w14:paraId="7C53414E" w14:textId="77777777" w:rsidR="00160B7B" w:rsidRPr="00795C56" w:rsidRDefault="00160B7B" w:rsidP="00795C56">
            <w:pPr>
              <w:spacing w:line="220" w:lineRule="exact"/>
              <w:rPr>
                <w:rFonts w:cs="Arial"/>
                <w:sz w:val="16"/>
                <w:szCs w:val="18"/>
              </w:rPr>
            </w:pPr>
          </w:p>
        </w:tc>
      </w:tr>
    </w:tbl>
    <w:p w14:paraId="789E7F46" w14:textId="77777777" w:rsidR="00160B7B" w:rsidRPr="00160B7B" w:rsidRDefault="00160B7B" w:rsidP="00160B7B">
      <w:pPr>
        <w:spacing w:line="400" w:lineRule="exact"/>
        <w:rPr>
          <w:rFonts w:cs="Arial"/>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2444"/>
      </w:tblGrid>
      <w:tr w:rsidR="00160B7B" w:rsidRPr="00795C56" w14:paraId="65AD1869" w14:textId="77777777" w:rsidTr="003D3CE4">
        <w:tc>
          <w:tcPr>
            <w:tcW w:w="6512" w:type="dxa"/>
            <w:gridSpan w:val="2"/>
            <w:shd w:val="clear" w:color="auto" w:fill="E6E6E6"/>
          </w:tcPr>
          <w:p w14:paraId="73858E32" w14:textId="77777777" w:rsidR="00160B7B" w:rsidRPr="00795C56" w:rsidRDefault="00160B7B" w:rsidP="00795C56">
            <w:pPr>
              <w:spacing w:line="240" w:lineRule="exact"/>
              <w:rPr>
                <w:rFonts w:cs="Arial"/>
                <w:b/>
                <w:sz w:val="16"/>
                <w:szCs w:val="18"/>
              </w:rPr>
            </w:pPr>
            <w:r w:rsidRPr="00795C56">
              <w:rPr>
                <w:rFonts w:cs="Arial"/>
                <w:b/>
                <w:sz w:val="16"/>
                <w:szCs w:val="18"/>
              </w:rPr>
              <w:t>EMISSIONE DEL MANUALE</w:t>
            </w:r>
          </w:p>
        </w:tc>
      </w:tr>
      <w:tr w:rsidR="00160B7B" w:rsidRPr="00795C56" w14:paraId="5C516646" w14:textId="77777777" w:rsidTr="003D3CE4">
        <w:tc>
          <w:tcPr>
            <w:tcW w:w="4068" w:type="dxa"/>
            <w:shd w:val="clear" w:color="auto" w:fill="auto"/>
          </w:tcPr>
          <w:p w14:paraId="3C8E64EA" w14:textId="77777777" w:rsidR="00160B7B" w:rsidRPr="00795C56" w:rsidRDefault="00160B7B" w:rsidP="00795C56">
            <w:pPr>
              <w:spacing w:line="240" w:lineRule="exact"/>
              <w:rPr>
                <w:rFonts w:cs="Arial"/>
                <w:sz w:val="16"/>
                <w:szCs w:val="18"/>
              </w:rPr>
            </w:pPr>
            <w:r w:rsidRPr="00795C56">
              <w:rPr>
                <w:rFonts w:cs="Arial"/>
                <w:sz w:val="16"/>
                <w:szCs w:val="18"/>
              </w:rPr>
              <w:t>Firma</w:t>
            </w:r>
          </w:p>
        </w:tc>
        <w:tc>
          <w:tcPr>
            <w:tcW w:w="2444" w:type="dxa"/>
            <w:shd w:val="clear" w:color="auto" w:fill="auto"/>
          </w:tcPr>
          <w:p w14:paraId="3DC226A5" w14:textId="77777777" w:rsidR="00160B7B" w:rsidRPr="00795C56" w:rsidRDefault="00160B7B" w:rsidP="00795C56">
            <w:pPr>
              <w:spacing w:line="240" w:lineRule="exact"/>
              <w:jc w:val="center"/>
              <w:rPr>
                <w:rFonts w:cs="Arial"/>
                <w:sz w:val="16"/>
                <w:szCs w:val="18"/>
              </w:rPr>
            </w:pPr>
            <w:r w:rsidRPr="00795C56">
              <w:rPr>
                <w:rFonts w:cs="Arial"/>
                <w:sz w:val="16"/>
                <w:szCs w:val="18"/>
              </w:rPr>
              <w:t>Data</w:t>
            </w:r>
          </w:p>
        </w:tc>
      </w:tr>
      <w:tr w:rsidR="00160B7B" w:rsidRPr="00795C56" w14:paraId="75E330AB" w14:textId="77777777" w:rsidTr="003D3CE4">
        <w:tc>
          <w:tcPr>
            <w:tcW w:w="4068" w:type="dxa"/>
            <w:shd w:val="clear" w:color="auto" w:fill="auto"/>
          </w:tcPr>
          <w:p w14:paraId="39CD7F92" w14:textId="77777777" w:rsidR="00160B7B" w:rsidRPr="00795C56" w:rsidRDefault="00160B7B" w:rsidP="00795C56">
            <w:pPr>
              <w:spacing w:line="240" w:lineRule="exact"/>
              <w:rPr>
                <w:rFonts w:cs="Arial"/>
                <w:sz w:val="16"/>
                <w:szCs w:val="18"/>
              </w:rPr>
            </w:pPr>
          </w:p>
        </w:tc>
        <w:tc>
          <w:tcPr>
            <w:tcW w:w="2444" w:type="dxa"/>
            <w:shd w:val="clear" w:color="auto" w:fill="auto"/>
          </w:tcPr>
          <w:p w14:paraId="1BA3CC59" w14:textId="77777777" w:rsidR="00160B7B" w:rsidRPr="00795C56" w:rsidRDefault="00160B7B" w:rsidP="00795C56">
            <w:pPr>
              <w:spacing w:line="240" w:lineRule="exact"/>
              <w:rPr>
                <w:rFonts w:cs="Arial"/>
                <w:sz w:val="16"/>
                <w:szCs w:val="18"/>
              </w:rPr>
            </w:pPr>
          </w:p>
        </w:tc>
      </w:tr>
      <w:tr w:rsidR="00160B7B" w:rsidRPr="00795C56" w14:paraId="4E6A099F" w14:textId="77777777" w:rsidTr="003D3CE4">
        <w:tc>
          <w:tcPr>
            <w:tcW w:w="6512" w:type="dxa"/>
            <w:gridSpan w:val="2"/>
            <w:shd w:val="clear" w:color="auto" w:fill="E6E6E6"/>
          </w:tcPr>
          <w:p w14:paraId="27CF151F" w14:textId="77777777" w:rsidR="00160B7B" w:rsidRPr="00795C56" w:rsidRDefault="00160B7B" w:rsidP="00795C56">
            <w:pPr>
              <w:spacing w:line="240" w:lineRule="exact"/>
              <w:rPr>
                <w:rFonts w:cs="Arial"/>
                <w:b/>
                <w:sz w:val="16"/>
                <w:szCs w:val="18"/>
              </w:rPr>
            </w:pPr>
            <w:r w:rsidRPr="00795C56">
              <w:rPr>
                <w:rFonts w:cs="Arial"/>
                <w:b/>
                <w:sz w:val="16"/>
                <w:szCs w:val="18"/>
              </w:rPr>
              <w:t>APPROVAZIONE DEL MANUALE</w:t>
            </w:r>
          </w:p>
        </w:tc>
      </w:tr>
      <w:tr w:rsidR="00160B7B" w:rsidRPr="00795C56" w14:paraId="17542F48" w14:textId="77777777" w:rsidTr="003D3CE4">
        <w:tc>
          <w:tcPr>
            <w:tcW w:w="4068" w:type="dxa"/>
            <w:shd w:val="clear" w:color="auto" w:fill="auto"/>
          </w:tcPr>
          <w:p w14:paraId="54FFFDEA" w14:textId="77777777" w:rsidR="00160B7B" w:rsidRPr="00795C56" w:rsidRDefault="00160B7B" w:rsidP="00795C56">
            <w:pPr>
              <w:spacing w:line="240" w:lineRule="exact"/>
              <w:rPr>
                <w:rFonts w:cs="Arial"/>
                <w:sz w:val="16"/>
                <w:szCs w:val="18"/>
              </w:rPr>
            </w:pPr>
            <w:r w:rsidRPr="00795C56">
              <w:rPr>
                <w:rFonts w:cs="Arial"/>
                <w:sz w:val="16"/>
                <w:szCs w:val="18"/>
              </w:rPr>
              <w:t>Firma</w:t>
            </w:r>
          </w:p>
        </w:tc>
        <w:tc>
          <w:tcPr>
            <w:tcW w:w="2444" w:type="dxa"/>
            <w:shd w:val="clear" w:color="auto" w:fill="auto"/>
          </w:tcPr>
          <w:p w14:paraId="7BBCDC16" w14:textId="77777777" w:rsidR="00160B7B" w:rsidRPr="00795C56" w:rsidRDefault="00160B7B" w:rsidP="00795C56">
            <w:pPr>
              <w:spacing w:line="240" w:lineRule="exact"/>
              <w:jc w:val="center"/>
              <w:rPr>
                <w:rFonts w:cs="Arial"/>
                <w:sz w:val="16"/>
                <w:szCs w:val="18"/>
              </w:rPr>
            </w:pPr>
            <w:r w:rsidRPr="00795C56">
              <w:rPr>
                <w:rFonts w:cs="Arial"/>
                <w:sz w:val="16"/>
                <w:szCs w:val="18"/>
              </w:rPr>
              <w:t>Data</w:t>
            </w:r>
          </w:p>
        </w:tc>
      </w:tr>
      <w:tr w:rsidR="00160B7B" w:rsidRPr="00795C56" w14:paraId="37761C73" w14:textId="77777777" w:rsidTr="003D3CE4">
        <w:tc>
          <w:tcPr>
            <w:tcW w:w="4068" w:type="dxa"/>
            <w:shd w:val="clear" w:color="auto" w:fill="auto"/>
          </w:tcPr>
          <w:p w14:paraId="13A6973B" w14:textId="77777777" w:rsidR="00160B7B" w:rsidRPr="00795C56" w:rsidRDefault="00160B7B" w:rsidP="00795C56">
            <w:pPr>
              <w:spacing w:line="240" w:lineRule="exact"/>
              <w:rPr>
                <w:rFonts w:cs="Arial"/>
                <w:sz w:val="16"/>
                <w:szCs w:val="18"/>
              </w:rPr>
            </w:pPr>
          </w:p>
        </w:tc>
        <w:tc>
          <w:tcPr>
            <w:tcW w:w="2444" w:type="dxa"/>
            <w:shd w:val="clear" w:color="auto" w:fill="auto"/>
          </w:tcPr>
          <w:p w14:paraId="79045D24" w14:textId="77777777" w:rsidR="00160B7B" w:rsidRPr="00795C56" w:rsidRDefault="00160B7B" w:rsidP="00795C56">
            <w:pPr>
              <w:spacing w:line="240" w:lineRule="exact"/>
              <w:rPr>
                <w:rFonts w:cs="Arial"/>
                <w:sz w:val="16"/>
                <w:szCs w:val="18"/>
              </w:rPr>
            </w:pPr>
          </w:p>
        </w:tc>
      </w:tr>
    </w:tbl>
    <w:p w14:paraId="492E30AF" w14:textId="77777777" w:rsidR="00160B7B" w:rsidRPr="00160B7B" w:rsidRDefault="00160B7B" w:rsidP="00160B7B">
      <w:pPr>
        <w:spacing w:line="400" w:lineRule="exact"/>
        <w:rPr>
          <w:rFonts w:cs="Arial"/>
          <w:szCs w:val="18"/>
        </w:rPr>
      </w:pPr>
    </w:p>
    <w:p w14:paraId="050D3F81" w14:textId="77777777" w:rsidR="00AF2232" w:rsidRDefault="00AF2232" w:rsidP="001A5173"/>
    <w:p w14:paraId="77B67030" w14:textId="3FD4F976" w:rsidR="00AF2232" w:rsidRDefault="00F429BE" w:rsidP="001A5173">
      <w:r>
        <w:rPr>
          <w:noProof/>
        </w:rPr>
        <mc:AlternateContent>
          <mc:Choice Requires="wps">
            <w:drawing>
              <wp:anchor distT="0" distB="0" distL="114300" distR="114300" simplePos="0" relativeHeight="251678720" behindDoc="0" locked="0" layoutInCell="1" allowOverlap="1" wp14:anchorId="68730C2A" wp14:editId="20A6A178">
                <wp:simplePos x="0" y="0"/>
                <wp:positionH relativeFrom="column">
                  <wp:posOffset>0</wp:posOffset>
                </wp:positionH>
                <wp:positionV relativeFrom="paragraph">
                  <wp:posOffset>0</wp:posOffset>
                </wp:positionV>
                <wp:extent cx="3390900" cy="1052623"/>
                <wp:effectExtent l="0" t="0" r="0" b="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052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0D544" w14:textId="77777777" w:rsidR="00F429BE" w:rsidRPr="00F429BE" w:rsidRDefault="00F429BE" w:rsidP="00F429BE">
                            <w:pPr>
                              <w:rPr>
                                <w:rFonts w:ascii="Helvetica Neue" w:hAnsi="Helvetica Neue" w:cs="Open Sans"/>
                                <w:color w:val="7F7F7F" w:themeColor="text1" w:themeTint="80"/>
                                <w:spacing w:val="-4"/>
                              </w:rPr>
                            </w:pPr>
                            <w:r w:rsidRPr="00F429BE">
                              <w:rPr>
                                <w:rFonts w:ascii="Helvetica Neue" w:hAnsi="Helvetica Neue" w:cs="Open Sans"/>
                                <w:color w:val="7F7F7F" w:themeColor="text1" w:themeTint="80"/>
                                <w:spacing w:val="-4"/>
                              </w:rPr>
                              <w:t>CENTRO STUDI VEDA</w:t>
                            </w:r>
                          </w:p>
                          <w:p w14:paraId="38F26A1F" w14:textId="14C45E0B" w:rsidR="00F429BE" w:rsidRPr="00F429BE" w:rsidRDefault="00F429BE" w:rsidP="00F429BE">
                            <w:pPr>
                              <w:rPr>
                                <w:rFonts w:ascii="Helvetica Neue" w:hAnsi="Helvetica Neue" w:cs="Open Sans"/>
                                <w:color w:val="7F7F7F" w:themeColor="text1" w:themeTint="80"/>
                                <w:spacing w:val="-4"/>
                              </w:rPr>
                            </w:pPr>
                            <w:r w:rsidRPr="00F429BE">
                              <w:rPr>
                                <w:rFonts w:ascii="Helvetica Neue" w:hAnsi="Helvetica Neue" w:cs="Open Sans"/>
                                <w:color w:val="7F7F7F" w:themeColor="text1" w:themeTint="80"/>
                                <w:spacing w:val="-4"/>
                              </w:rPr>
                              <w:t>Diritto| Conformità | Procedure | Compliance</w:t>
                            </w:r>
                            <w:r w:rsidRPr="00F429BE">
                              <w:rPr>
                                <w:rFonts w:ascii="Helvetica Neue" w:hAnsi="Helvetica Neue" w:cs="Open Sans"/>
                                <w:color w:val="7F7F7F" w:themeColor="text1" w:themeTint="80"/>
                                <w:spacing w:val="-4"/>
                              </w:rPr>
                              <w:br/>
                              <w:t>Soluzioni per i professionisti</w:t>
                            </w:r>
                          </w:p>
                          <w:p w14:paraId="46DDE7A0" w14:textId="77777777" w:rsidR="00F429BE" w:rsidRPr="00F429BE" w:rsidRDefault="00F429BE" w:rsidP="00F429BE">
                            <w:pPr>
                              <w:rPr>
                                <w:rFonts w:ascii="Helvetica Neue" w:hAnsi="Helvetica Neue" w:cs="Open Sans"/>
                                <w:color w:val="7F7F7F" w:themeColor="text1" w:themeTint="80"/>
                                <w:spacing w:val="-4"/>
                              </w:rPr>
                            </w:pPr>
                            <w:r w:rsidRPr="00F429BE">
                              <w:rPr>
                                <w:rFonts w:ascii="Helvetica Neue" w:hAnsi="Helvetica Neue" w:cs="Open Sans"/>
                                <w:color w:val="7F7F7F" w:themeColor="text1" w:themeTint="80"/>
                                <w:spacing w:val="-4"/>
                              </w:rPr>
                              <w:t xml:space="preserve">www.vedaformazione.it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8730C2A" id="_x0000_t202" coordsize="21600,21600" o:spt="202" path="m,l,21600r21600,l21600,xe">
                <v:stroke joinstyle="miter"/>
                <v:path gradientshapeok="t" o:connecttype="rect"/>
              </v:shapetype>
              <v:shape id="Text Box 9" o:spid="_x0000_s1026" type="#_x0000_t202" style="position:absolute;left:0;text-align:left;margin-left:0;margin-top:0;width:267pt;height:8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" filled="f" stroked="f">
                <v:textbox>
                  <w:txbxContent>
                    <w:p w14:paraId="36B0D544" w14:textId="77777777" w:rsidR="00F429BE" w:rsidRPr="00F429BE" w:rsidRDefault="00F429BE" w:rsidP="00F429BE">
                      <w:pPr>
                        <w:rPr>
                          <w:rFonts w:ascii="Helvetica Neue" w:hAnsi="Helvetica Neue" w:cs="Open Sans"/>
                          <w:color w:val="7F7F7F" w:themeColor="text1" w:themeTint="80"/>
                          <w:spacing w:val="-4"/>
                        </w:rPr>
                      </w:pPr>
                      <w:r w:rsidRPr="00F429BE">
                        <w:rPr>
                          <w:rFonts w:ascii="Helvetica Neue" w:hAnsi="Helvetica Neue" w:cs="Open Sans"/>
                          <w:color w:val="7F7F7F" w:themeColor="text1" w:themeTint="80"/>
                          <w:spacing w:val="-4"/>
                        </w:rPr>
                        <w:t>CENTRO STUDI VEDA</w:t>
                      </w:r>
                    </w:p>
                    <w:p w14:paraId="38F26A1F" w14:textId="14C45E0B" w:rsidR="00F429BE" w:rsidRPr="00F429BE" w:rsidRDefault="00F429BE" w:rsidP="00F429BE">
                      <w:pPr>
                        <w:rPr>
                          <w:rFonts w:ascii="Helvetica Neue" w:hAnsi="Helvetica Neue" w:cs="Open Sans"/>
                          <w:color w:val="7F7F7F" w:themeColor="text1" w:themeTint="80"/>
                          <w:spacing w:val="-4"/>
                        </w:rPr>
                      </w:pPr>
                      <w:r w:rsidRPr="00F429BE">
                        <w:rPr>
                          <w:rFonts w:ascii="Helvetica Neue" w:hAnsi="Helvetica Neue" w:cs="Open Sans"/>
                          <w:color w:val="7F7F7F" w:themeColor="text1" w:themeTint="80"/>
                          <w:spacing w:val="-4"/>
                        </w:rPr>
                        <w:t>Diritto| Conformità | Procedure | Compliance</w:t>
                      </w:r>
                      <w:r w:rsidRPr="00F429BE">
                        <w:rPr>
                          <w:rFonts w:ascii="Helvetica Neue" w:hAnsi="Helvetica Neue" w:cs="Open Sans"/>
                          <w:color w:val="7F7F7F" w:themeColor="text1" w:themeTint="80"/>
                          <w:spacing w:val="-4"/>
                        </w:rPr>
                        <w:br/>
                        <w:t>Soluzioni per i professionisti</w:t>
                      </w:r>
                    </w:p>
                    <w:p w14:paraId="46DDE7A0" w14:textId="77777777" w:rsidR="00F429BE" w:rsidRPr="00F429BE" w:rsidRDefault="00F429BE" w:rsidP="00F429BE">
                      <w:pPr>
                        <w:rPr>
                          <w:rFonts w:ascii="Helvetica Neue" w:hAnsi="Helvetica Neue" w:cs="Open Sans"/>
                          <w:color w:val="7F7F7F" w:themeColor="text1" w:themeTint="80"/>
                          <w:spacing w:val="-4"/>
                        </w:rPr>
                      </w:pPr>
                      <w:r w:rsidRPr="00F429BE">
                        <w:rPr>
                          <w:rFonts w:ascii="Helvetica Neue" w:hAnsi="Helvetica Neue" w:cs="Open Sans"/>
                          <w:color w:val="7F7F7F" w:themeColor="text1" w:themeTint="80"/>
                          <w:spacing w:val="-4"/>
                        </w:rPr>
                        <w:t xml:space="preserve">www.vedaformazione.it </w:t>
                      </w:r>
                    </w:p>
                  </w:txbxContent>
                </v:textbox>
              </v:shape>
            </w:pict>
          </mc:Fallback>
        </mc:AlternateContent>
      </w:r>
    </w:p>
    <w:p w14:paraId="2D703C31" w14:textId="77777777" w:rsidR="00AF2232" w:rsidRDefault="00AF2232" w:rsidP="001A5173"/>
    <w:p w14:paraId="3C2F8524" w14:textId="77777777" w:rsidR="00AF2232" w:rsidRDefault="00AF2232" w:rsidP="001A5173"/>
    <w:p w14:paraId="76519F8E" w14:textId="77777777" w:rsidR="00AF2232" w:rsidRDefault="00AF2232" w:rsidP="001A5173"/>
    <w:p w14:paraId="52ADE6A7" w14:textId="77777777" w:rsidR="00AF2232" w:rsidRDefault="00AF2232" w:rsidP="001A5173"/>
    <w:p w14:paraId="324D0243" w14:textId="77777777" w:rsidR="00AF2232" w:rsidRDefault="00AF2232" w:rsidP="00D6690B">
      <w:pPr>
        <w:jc w:val="right"/>
      </w:pPr>
    </w:p>
    <w:p w14:paraId="2C7E1B4B" w14:textId="77777777" w:rsidR="00AF2232" w:rsidRDefault="00AF2232" w:rsidP="001A5173"/>
    <w:p w14:paraId="42046CCF" w14:textId="77777777" w:rsidR="00FF64AF" w:rsidRPr="003755AD" w:rsidRDefault="00FF64AF" w:rsidP="001A5173"/>
    <w:p w14:paraId="685012D1" w14:textId="2B2CE324" w:rsidR="00AF2232" w:rsidRPr="003755AD" w:rsidRDefault="00AF2232" w:rsidP="001A5173">
      <w:pPr>
        <w:sectPr w:rsidR="00AF2232" w:rsidRPr="003755AD">
          <w:headerReference w:type="even" r:id="rId8"/>
          <w:headerReference w:type="default" r:id="rId9"/>
          <w:footerReference w:type="even" r:id="rId10"/>
          <w:footerReference w:type="default" r:id="rId11"/>
          <w:headerReference w:type="first" r:id="rId12"/>
          <w:footerReference w:type="first" r:id="rId13"/>
          <w:pgSz w:w="11906" w:h="16838"/>
          <w:pgMar w:top="1417" w:right="1134" w:bottom="1134" w:left="1134" w:header="708" w:footer="708" w:gutter="0"/>
          <w:cols w:space="708"/>
          <w:docGrid w:linePitch="360"/>
        </w:sectPr>
      </w:pPr>
    </w:p>
    <w:sdt>
      <w:sdtPr>
        <w:rPr>
          <w:color w:val="auto"/>
          <w:sz w:val="20"/>
          <w:szCs w:val="20"/>
        </w:rPr>
        <w:id w:val="1534459028"/>
        <w:docPartObj>
          <w:docPartGallery w:val="Table of Contents"/>
          <w:docPartUnique/>
        </w:docPartObj>
      </w:sdtPr>
      <w:sdtEndPr>
        <w:rPr>
          <w:sz w:val="18"/>
        </w:rPr>
      </w:sdtEndPr>
      <w:sdtContent>
        <w:p w14:paraId="45E8D073" w14:textId="4A60A5BF" w:rsidR="00534FD8" w:rsidRPr="0022132E" w:rsidRDefault="00534FD8" w:rsidP="00BB6C56">
          <w:pPr>
            <w:pStyle w:val="Sottotitolo"/>
            <w:rPr>
              <w:color w:val="0070C0"/>
            </w:rPr>
          </w:pPr>
          <w:r w:rsidRPr="0022132E">
            <w:rPr>
              <w:color w:val="0070C0"/>
            </w:rPr>
            <w:t>Indice</w:t>
          </w:r>
        </w:p>
        <w:p w14:paraId="78C37889" w14:textId="77777777" w:rsidR="00FF64AF" w:rsidRPr="003755AD" w:rsidRDefault="00FF64AF" w:rsidP="00FF64AF"/>
        <w:p w14:paraId="21A01069" w14:textId="77777777" w:rsidR="00AF016D" w:rsidRDefault="00534FD8">
          <w:pPr>
            <w:pStyle w:val="Sommario1"/>
            <w:tabs>
              <w:tab w:val="left" w:pos="440"/>
              <w:tab w:val="right" w:leader="dot" w:pos="9628"/>
            </w:tabs>
            <w:rPr>
              <w:rFonts w:asciiTheme="minorHAnsi" w:eastAsiaTheme="minorEastAsia" w:hAnsiTheme="minorHAnsi" w:cstheme="minorBidi"/>
              <w:noProof/>
              <w:sz w:val="22"/>
              <w:szCs w:val="22"/>
              <w:lang w:eastAsia="it-IT"/>
            </w:rPr>
          </w:pPr>
          <w:r>
            <w:fldChar w:fldCharType="begin"/>
          </w:r>
          <w:r>
            <w:instrText xml:space="preserve"> TOC \o "1-3" \h \z \u </w:instrText>
          </w:r>
          <w:r>
            <w:fldChar w:fldCharType="separate"/>
          </w:r>
          <w:hyperlink w:anchor="_Toc37775814" w:history="1">
            <w:r w:rsidR="00AF016D" w:rsidRPr="00191C0B">
              <w:rPr>
                <w:rStyle w:val="Collegamentoipertestuale"/>
                <w:noProof/>
              </w:rPr>
              <w:t>1.</w:t>
            </w:r>
            <w:r w:rsidR="00AF016D">
              <w:rPr>
                <w:rFonts w:asciiTheme="minorHAnsi" w:eastAsiaTheme="minorEastAsia" w:hAnsiTheme="minorHAnsi" w:cstheme="minorBidi"/>
                <w:noProof/>
                <w:sz w:val="22"/>
                <w:szCs w:val="22"/>
                <w:lang w:eastAsia="it-IT"/>
              </w:rPr>
              <w:tab/>
            </w:r>
            <w:r w:rsidR="00AF016D" w:rsidRPr="00191C0B">
              <w:rPr>
                <w:rStyle w:val="Collegamentoipertestuale"/>
                <w:noProof/>
              </w:rPr>
              <w:t>Introduzione, scopo e destinatari</w:t>
            </w:r>
            <w:r w:rsidR="00AF016D">
              <w:rPr>
                <w:noProof/>
                <w:webHidden/>
              </w:rPr>
              <w:tab/>
            </w:r>
            <w:r w:rsidR="00AF016D">
              <w:rPr>
                <w:noProof/>
                <w:webHidden/>
              </w:rPr>
              <w:fldChar w:fldCharType="begin"/>
            </w:r>
            <w:r w:rsidR="00AF016D">
              <w:rPr>
                <w:noProof/>
                <w:webHidden/>
              </w:rPr>
              <w:instrText xml:space="preserve"> PAGEREF _Toc37775814 \h </w:instrText>
            </w:r>
            <w:r w:rsidR="00AF016D">
              <w:rPr>
                <w:noProof/>
                <w:webHidden/>
              </w:rPr>
            </w:r>
            <w:r w:rsidR="00AF016D">
              <w:rPr>
                <w:noProof/>
                <w:webHidden/>
              </w:rPr>
              <w:fldChar w:fldCharType="separate"/>
            </w:r>
            <w:r w:rsidR="00AF016D">
              <w:rPr>
                <w:noProof/>
                <w:webHidden/>
              </w:rPr>
              <w:t>2</w:t>
            </w:r>
            <w:r w:rsidR="00AF016D">
              <w:rPr>
                <w:noProof/>
                <w:webHidden/>
              </w:rPr>
              <w:fldChar w:fldCharType="end"/>
            </w:r>
          </w:hyperlink>
        </w:p>
        <w:p w14:paraId="14A24C23" w14:textId="77777777" w:rsidR="00AF016D" w:rsidRDefault="00AF016D">
          <w:pPr>
            <w:pStyle w:val="Sommario2"/>
            <w:tabs>
              <w:tab w:val="left" w:pos="880"/>
            </w:tabs>
            <w:rPr>
              <w:rFonts w:asciiTheme="minorHAnsi" w:eastAsiaTheme="minorEastAsia" w:hAnsiTheme="minorHAnsi" w:cstheme="minorBidi"/>
              <w:noProof/>
              <w:sz w:val="22"/>
              <w:szCs w:val="22"/>
              <w:lang w:eastAsia="it-IT"/>
            </w:rPr>
          </w:pPr>
          <w:hyperlink w:anchor="_Toc37775815" w:history="1">
            <w:r w:rsidRPr="00191C0B">
              <w:rPr>
                <w:rStyle w:val="Collegamentoipertestuale"/>
                <w:noProof/>
              </w:rPr>
              <w:t>1.1.</w:t>
            </w:r>
            <w:r>
              <w:rPr>
                <w:rFonts w:asciiTheme="minorHAnsi" w:eastAsiaTheme="minorEastAsia" w:hAnsiTheme="minorHAnsi" w:cstheme="minorBidi"/>
                <w:noProof/>
                <w:sz w:val="22"/>
                <w:szCs w:val="22"/>
                <w:lang w:eastAsia="it-IT"/>
              </w:rPr>
              <w:tab/>
            </w:r>
            <w:r w:rsidRPr="00191C0B">
              <w:rPr>
                <w:rStyle w:val="Collegamentoipertestuale"/>
                <w:noProof/>
              </w:rPr>
              <w:t>Condivisione e diffusione della procedura</w:t>
            </w:r>
            <w:r>
              <w:rPr>
                <w:noProof/>
                <w:webHidden/>
              </w:rPr>
              <w:tab/>
            </w:r>
            <w:r>
              <w:rPr>
                <w:noProof/>
                <w:webHidden/>
              </w:rPr>
              <w:fldChar w:fldCharType="begin"/>
            </w:r>
            <w:r>
              <w:rPr>
                <w:noProof/>
                <w:webHidden/>
              </w:rPr>
              <w:instrText xml:space="preserve"> PAGEREF _Toc37775815 \h </w:instrText>
            </w:r>
            <w:r>
              <w:rPr>
                <w:noProof/>
                <w:webHidden/>
              </w:rPr>
            </w:r>
            <w:r>
              <w:rPr>
                <w:noProof/>
                <w:webHidden/>
              </w:rPr>
              <w:fldChar w:fldCharType="separate"/>
            </w:r>
            <w:r>
              <w:rPr>
                <w:noProof/>
                <w:webHidden/>
              </w:rPr>
              <w:t>2</w:t>
            </w:r>
            <w:r>
              <w:rPr>
                <w:noProof/>
                <w:webHidden/>
              </w:rPr>
              <w:fldChar w:fldCharType="end"/>
            </w:r>
          </w:hyperlink>
        </w:p>
        <w:p w14:paraId="314F92D6" w14:textId="77777777" w:rsidR="00AF016D" w:rsidRDefault="00AF016D">
          <w:pPr>
            <w:pStyle w:val="Sommario2"/>
            <w:tabs>
              <w:tab w:val="left" w:pos="880"/>
            </w:tabs>
            <w:rPr>
              <w:rFonts w:asciiTheme="minorHAnsi" w:eastAsiaTheme="minorEastAsia" w:hAnsiTheme="minorHAnsi" w:cstheme="minorBidi"/>
              <w:noProof/>
              <w:sz w:val="22"/>
              <w:szCs w:val="22"/>
              <w:lang w:eastAsia="it-IT"/>
            </w:rPr>
          </w:pPr>
          <w:hyperlink w:anchor="_Toc37775816" w:history="1">
            <w:r w:rsidRPr="00191C0B">
              <w:rPr>
                <w:rStyle w:val="Collegamentoipertestuale"/>
                <w:noProof/>
              </w:rPr>
              <w:t>1.2.</w:t>
            </w:r>
            <w:r>
              <w:rPr>
                <w:rFonts w:asciiTheme="minorHAnsi" w:eastAsiaTheme="minorEastAsia" w:hAnsiTheme="minorHAnsi" w:cstheme="minorBidi"/>
                <w:noProof/>
                <w:sz w:val="22"/>
                <w:szCs w:val="22"/>
                <w:lang w:eastAsia="it-IT"/>
              </w:rPr>
              <w:tab/>
            </w:r>
            <w:r w:rsidRPr="00191C0B">
              <w:rPr>
                <w:rStyle w:val="Collegamentoipertestuale"/>
                <w:noProof/>
              </w:rPr>
              <w:t>Individuazione del rischio da gestire</w:t>
            </w:r>
            <w:r>
              <w:rPr>
                <w:noProof/>
                <w:webHidden/>
              </w:rPr>
              <w:tab/>
            </w:r>
            <w:r>
              <w:rPr>
                <w:noProof/>
                <w:webHidden/>
              </w:rPr>
              <w:fldChar w:fldCharType="begin"/>
            </w:r>
            <w:r>
              <w:rPr>
                <w:noProof/>
                <w:webHidden/>
              </w:rPr>
              <w:instrText xml:space="preserve"> PAGEREF _Toc37775816 \h </w:instrText>
            </w:r>
            <w:r>
              <w:rPr>
                <w:noProof/>
                <w:webHidden/>
              </w:rPr>
            </w:r>
            <w:r>
              <w:rPr>
                <w:noProof/>
                <w:webHidden/>
              </w:rPr>
              <w:fldChar w:fldCharType="separate"/>
            </w:r>
            <w:r>
              <w:rPr>
                <w:noProof/>
                <w:webHidden/>
              </w:rPr>
              <w:t>2</w:t>
            </w:r>
            <w:r>
              <w:rPr>
                <w:noProof/>
                <w:webHidden/>
              </w:rPr>
              <w:fldChar w:fldCharType="end"/>
            </w:r>
          </w:hyperlink>
        </w:p>
        <w:p w14:paraId="54C0F774" w14:textId="77777777" w:rsidR="00AF016D" w:rsidRDefault="00AF016D">
          <w:pPr>
            <w:pStyle w:val="Sommario2"/>
            <w:tabs>
              <w:tab w:val="left" w:pos="880"/>
            </w:tabs>
            <w:rPr>
              <w:rFonts w:asciiTheme="minorHAnsi" w:eastAsiaTheme="minorEastAsia" w:hAnsiTheme="minorHAnsi" w:cstheme="minorBidi"/>
              <w:noProof/>
              <w:sz w:val="22"/>
              <w:szCs w:val="22"/>
              <w:lang w:eastAsia="it-IT"/>
            </w:rPr>
          </w:pPr>
          <w:hyperlink w:anchor="_Toc37775817" w:history="1">
            <w:r w:rsidRPr="00191C0B">
              <w:rPr>
                <w:rStyle w:val="Collegamentoipertestuale"/>
                <w:noProof/>
              </w:rPr>
              <w:t>1.3.</w:t>
            </w:r>
            <w:r>
              <w:rPr>
                <w:rFonts w:asciiTheme="minorHAnsi" w:eastAsiaTheme="minorEastAsia" w:hAnsiTheme="minorHAnsi" w:cstheme="minorBidi"/>
                <w:noProof/>
                <w:sz w:val="22"/>
                <w:szCs w:val="22"/>
                <w:lang w:eastAsia="it-IT"/>
              </w:rPr>
              <w:tab/>
            </w:r>
            <w:r w:rsidRPr="00191C0B">
              <w:rPr>
                <w:rStyle w:val="Collegamentoipertestuale"/>
                <w:noProof/>
              </w:rPr>
              <w:t>Definizione di contatto stretto</w:t>
            </w:r>
            <w:r>
              <w:rPr>
                <w:noProof/>
                <w:webHidden/>
              </w:rPr>
              <w:tab/>
            </w:r>
            <w:r>
              <w:rPr>
                <w:noProof/>
                <w:webHidden/>
              </w:rPr>
              <w:fldChar w:fldCharType="begin"/>
            </w:r>
            <w:r>
              <w:rPr>
                <w:noProof/>
                <w:webHidden/>
              </w:rPr>
              <w:instrText xml:space="preserve"> PAGEREF _Toc37775817 \h </w:instrText>
            </w:r>
            <w:r>
              <w:rPr>
                <w:noProof/>
                <w:webHidden/>
              </w:rPr>
            </w:r>
            <w:r>
              <w:rPr>
                <w:noProof/>
                <w:webHidden/>
              </w:rPr>
              <w:fldChar w:fldCharType="separate"/>
            </w:r>
            <w:r>
              <w:rPr>
                <w:noProof/>
                <w:webHidden/>
              </w:rPr>
              <w:t>3</w:t>
            </w:r>
            <w:r>
              <w:rPr>
                <w:noProof/>
                <w:webHidden/>
              </w:rPr>
              <w:fldChar w:fldCharType="end"/>
            </w:r>
          </w:hyperlink>
        </w:p>
        <w:p w14:paraId="09E20392" w14:textId="77777777" w:rsidR="00AF016D" w:rsidRDefault="00AF016D">
          <w:pPr>
            <w:pStyle w:val="Sommario2"/>
            <w:tabs>
              <w:tab w:val="left" w:pos="880"/>
            </w:tabs>
            <w:rPr>
              <w:rFonts w:asciiTheme="minorHAnsi" w:eastAsiaTheme="minorEastAsia" w:hAnsiTheme="minorHAnsi" w:cstheme="minorBidi"/>
              <w:noProof/>
              <w:sz w:val="22"/>
              <w:szCs w:val="22"/>
              <w:lang w:eastAsia="it-IT"/>
            </w:rPr>
          </w:pPr>
          <w:hyperlink w:anchor="_Toc37775818" w:history="1">
            <w:r w:rsidRPr="00191C0B">
              <w:rPr>
                <w:rStyle w:val="Collegamentoipertestuale"/>
                <w:noProof/>
              </w:rPr>
              <w:t>1.4.</w:t>
            </w:r>
            <w:r>
              <w:rPr>
                <w:rFonts w:asciiTheme="minorHAnsi" w:eastAsiaTheme="minorEastAsia" w:hAnsiTheme="minorHAnsi" w:cstheme="minorBidi"/>
                <w:noProof/>
                <w:sz w:val="22"/>
                <w:szCs w:val="22"/>
                <w:lang w:eastAsia="it-IT"/>
              </w:rPr>
              <w:tab/>
            </w:r>
            <w:r w:rsidRPr="00191C0B">
              <w:rPr>
                <w:rStyle w:val="Collegamentoipertestuale"/>
                <w:noProof/>
              </w:rPr>
              <w:t>Periodo di incubazione del covid-19</w:t>
            </w:r>
            <w:r>
              <w:rPr>
                <w:noProof/>
                <w:webHidden/>
              </w:rPr>
              <w:tab/>
            </w:r>
            <w:r>
              <w:rPr>
                <w:noProof/>
                <w:webHidden/>
              </w:rPr>
              <w:fldChar w:fldCharType="begin"/>
            </w:r>
            <w:r>
              <w:rPr>
                <w:noProof/>
                <w:webHidden/>
              </w:rPr>
              <w:instrText xml:space="preserve"> PAGEREF _Toc37775818 \h </w:instrText>
            </w:r>
            <w:r>
              <w:rPr>
                <w:noProof/>
                <w:webHidden/>
              </w:rPr>
            </w:r>
            <w:r>
              <w:rPr>
                <w:noProof/>
                <w:webHidden/>
              </w:rPr>
              <w:fldChar w:fldCharType="separate"/>
            </w:r>
            <w:r>
              <w:rPr>
                <w:noProof/>
                <w:webHidden/>
              </w:rPr>
              <w:t>3</w:t>
            </w:r>
            <w:r>
              <w:rPr>
                <w:noProof/>
                <w:webHidden/>
              </w:rPr>
              <w:fldChar w:fldCharType="end"/>
            </w:r>
          </w:hyperlink>
        </w:p>
        <w:p w14:paraId="3EAFB721" w14:textId="77777777" w:rsidR="00AF016D" w:rsidRDefault="00AF016D">
          <w:pPr>
            <w:pStyle w:val="Sommario2"/>
            <w:tabs>
              <w:tab w:val="left" w:pos="880"/>
            </w:tabs>
            <w:rPr>
              <w:rFonts w:asciiTheme="minorHAnsi" w:eastAsiaTheme="minorEastAsia" w:hAnsiTheme="minorHAnsi" w:cstheme="minorBidi"/>
              <w:noProof/>
              <w:sz w:val="22"/>
              <w:szCs w:val="22"/>
              <w:lang w:eastAsia="it-IT"/>
            </w:rPr>
          </w:pPr>
          <w:hyperlink w:anchor="_Toc37775819" w:history="1">
            <w:r w:rsidRPr="00191C0B">
              <w:rPr>
                <w:rStyle w:val="Collegamentoipertestuale"/>
                <w:noProof/>
              </w:rPr>
              <w:t>1.5.</w:t>
            </w:r>
            <w:r>
              <w:rPr>
                <w:rFonts w:asciiTheme="minorHAnsi" w:eastAsiaTheme="minorEastAsia" w:hAnsiTheme="minorHAnsi" w:cstheme="minorBidi"/>
                <w:noProof/>
                <w:sz w:val="22"/>
                <w:szCs w:val="22"/>
                <w:lang w:eastAsia="it-IT"/>
              </w:rPr>
              <w:tab/>
            </w:r>
            <w:r w:rsidRPr="00191C0B">
              <w:rPr>
                <w:rStyle w:val="Collegamentoipertestuale"/>
                <w:noProof/>
              </w:rPr>
              <w:t>Scopo del documento</w:t>
            </w:r>
            <w:r>
              <w:rPr>
                <w:noProof/>
                <w:webHidden/>
              </w:rPr>
              <w:tab/>
            </w:r>
            <w:r>
              <w:rPr>
                <w:noProof/>
                <w:webHidden/>
              </w:rPr>
              <w:fldChar w:fldCharType="begin"/>
            </w:r>
            <w:r>
              <w:rPr>
                <w:noProof/>
                <w:webHidden/>
              </w:rPr>
              <w:instrText xml:space="preserve"> PAGEREF _Toc37775819 \h </w:instrText>
            </w:r>
            <w:r>
              <w:rPr>
                <w:noProof/>
                <w:webHidden/>
              </w:rPr>
            </w:r>
            <w:r>
              <w:rPr>
                <w:noProof/>
                <w:webHidden/>
              </w:rPr>
              <w:fldChar w:fldCharType="separate"/>
            </w:r>
            <w:r>
              <w:rPr>
                <w:noProof/>
                <w:webHidden/>
              </w:rPr>
              <w:t>3</w:t>
            </w:r>
            <w:r>
              <w:rPr>
                <w:noProof/>
                <w:webHidden/>
              </w:rPr>
              <w:fldChar w:fldCharType="end"/>
            </w:r>
          </w:hyperlink>
        </w:p>
        <w:p w14:paraId="76114494" w14:textId="77777777" w:rsidR="00AF016D" w:rsidRDefault="00AF016D">
          <w:pPr>
            <w:pStyle w:val="Sommario2"/>
            <w:tabs>
              <w:tab w:val="left" w:pos="880"/>
            </w:tabs>
            <w:rPr>
              <w:rFonts w:asciiTheme="minorHAnsi" w:eastAsiaTheme="minorEastAsia" w:hAnsiTheme="minorHAnsi" w:cstheme="minorBidi"/>
              <w:noProof/>
              <w:sz w:val="22"/>
              <w:szCs w:val="22"/>
              <w:lang w:eastAsia="it-IT"/>
            </w:rPr>
          </w:pPr>
          <w:hyperlink w:anchor="_Toc37775820" w:history="1">
            <w:r w:rsidRPr="00191C0B">
              <w:rPr>
                <w:rStyle w:val="Collegamentoipertestuale"/>
                <w:noProof/>
              </w:rPr>
              <w:t>1.6.</w:t>
            </w:r>
            <w:r>
              <w:rPr>
                <w:rFonts w:asciiTheme="minorHAnsi" w:eastAsiaTheme="minorEastAsia" w:hAnsiTheme="minorHAnsi" w:cstheme="minorBidi"/>
                <w:noProof/>
                <w:sz w:val="22"/>
                <w:szCs w:val="22"/>
                <w:lang w:eastAsia="it-IT"/>
              </w:rPr>
              <w:tab/>
            </w:r>
            <w:r w:rsidRPr="00191C0B">
              <w:rPr>
                <w:rStyle w:val="Collegamentoipertestuale"/>
                <w:noProof/>
              </w:rPr>
              <w:t>Misure digitali</w:t>
            </w:r>
            <w:r>
              <w:rPr>
                <w:noProof/>
                <w:webHidden/>
              </w:rPr>
              <w:tab/>
            </w:r>
            <w:r>
              <w:rPr>
                <w:noProof/>
                <w:webHidden/>
              </w:rPr>
              <w:fldChar w:fldCharType="begin"/>
            </w:r>
            <w:r>
              <w:rPr>
                <w:noProof/>
                <w:webHidden/>
              </w:rPr>
              <w:instrText xml:space="preserve"> PAGEREF _Toc37775820 \h </w:instrText>
            </w:r>
            <w:r>
              <w:rPr>
                <w:noProof/>
                <w:webHidden/>
              </w:rPr>
            </w:r>
            <w:r>
              <w:rPr>
                <w:noProof/>
                <w:webHidden/>
              </w:rPr>
              <w:fldChar w:fldCharType="separate"/>
            </w:r>
            <w:r>
              <w:rPr>
                <w:noProof/>
                <w:webHidden/>
              </w:rPr>
              <w:t>3</w:t>
            </w:r>
            <w:r>
              <w:rPr>
                <w:noProof/>
                <w:webHidden/>
              </w:rPr>
              <w:fldChar w:fldCharType="end"/>
            </w:r>
          </w:hyperlink>
        </w:p>
        <w:p w14:paraId="0F80C892" w14:textId="77777777" w:rsidR="00AF016D" w:rsidRDefault="00AF016D">
          <w:pPr>
            <w:pStyle w:val="Sommario2"/>
            <w:tabs>
              <w:tab w:val="left" w:pos="880"/>
            </w:tabs>
            <w:rPr>
              <w:rFonts w:asciiTheme="minorHAnsi" w:eastAsiaTheme="minorEastAsia" w:hAnsiTheme="minorHAnsi" w:cstheme="minorBidi"/>
              <w:noProof/>
              <w:sz w:val="22"/>
              <w:szCs w:val="22"/>
              <w:lang w:eastAsia="it-IT"/>
            </w:rPr>
          </w:pPr>
          <w:hyperlink w:anchor="_Toc37775821" w:history="1">
            <w:r w:rsidRPr="00191C0B">
              <w:rPr>
                <w:rStyle w:val="Collegamentoipertestuale"/>
                <w:noProof/>
              </w:rPr>
              <w:t>1.7.</w:t>
            </w:r>
            <w:r>
              <w:rPr>
                <w:rFonts w:asciiTheme="minorHAnsi" w:eastAsiaTheme="minorEastAsia" w:hAnsiTheme="minorHAnsi" w:cstheme="minorBidi"/>
                <w:noProof/>
                <w:sz w:val="22"/>
                <w:szCs w:val="22"/>
                <w:lang w:eastAsia="it-IT"/>
              </w:rPr>
              <w:tab/>
            </w:r>
            <w:r w:rsidRPr="00191C0B">
              <w:rPr>
                <w:rStyle w:val="Collegamentoipertestuale"/>
                <w:noProof/>
              </w:rPr>
              <w:t>Destinatari delle misure della procedura</w:t>
            </w:r>
            <w:r>
              <w:rPr>
                <w:noProof/>
                <w:webHidden/>
              </w:rPr>
              <w:tab/>
            </w:r>
            <w:r>
              <w:rPr>
                <w:noProof/>
                <w:webHidden/>
              </w:rPr>
              <w:fldChar w:fldCharType="begin"/>
            </w:r>
            <w:r>
              <w:rPr>
                <w:noProof/>
                <w:webHidden/>
              </w:rPr>
              <w:instrText xml:space="preserve"> PAGEREF _Toc37775821 \h </w:instrText>
            </w:r>
            <w:r>
              <w:rPr>
                <w:noProof/>
                <w:webHidden/>
              </w:rPr>
            </w:r>
            <w:r>
              <w:rPr>
                <w:noProof/>
                <w:webHidden/>
              </w:rPr>
              <w:fldChar w:fldCharType="separate"/>
            </w:r>
            <w:r>
              <w:rPr>
                <w:noProof/>
                <w:webHidden/>
              </w:rPr>
              <w:t>4</w:t>
            </w:r>
            <w:r>
              <w:rPr>
                <w:noProof/>
                <w:webHidden/>
              </w:rPr>
              <w:fldChar w:fldCharType="end"/>
            </w:r>
          </w:hyperlink>
        </w:p>
        <w:p w14:paraId="5A9B449B" w14:textId="77777777" w:rsidR="00AF016D" w:rsidRDefault="00AF016D">
          <w:pPr>
            <w:pStyle w:val="Sommario2"/>
            <w:tabs>
              <w:tab w:val="left" w:pos="880"/>
            </w:tabs>
            <w:rPr>
              <w:rFonts w:asciiTheme="minorHAnsi" w:eastAsiaTheme="minorEastAsia" w:hAnsiTheme="minorHAnsi" w:cstheme="minorBidi"/>
              <w:noProof/>
              <w:sz w:val="22"/>
              <w:szCs w:val="22"/>
              <w:lang w:eastAsia="it-IT"/>
            </w:rPr>
          </w:pPr>
          <w:hyperlink w:anchor="_Toc37775822" w:history="1">
            <w:r w:rsidRPr="00191C0B">
              <w:rPr>
                <w:rStyle w:val="Collegamentoipertestuale"/>
                <w:noProof/>
              </w:rPr>
              <w:t>1.8.</w:t>
            </w:r>
            <w:r>
              <w:rPr>
                <w:rFonts w:asciiTheme="minorHAnsi" w:eastAsiaTheme="minorEastAsia" w:hAnsiTheme="minorHAnsi" w:cstheme="minorBidi"/>
                <w:noProof/>
                <w:sz w:val="22"/>
                <w:szCs w:val="22"/>
                <w:lang w:eastAsia="it-IT"/>
              </w:rPr>
              <w:tab/>
            </w:r>
            <w:r w:rsidRPr="00191C0B">
              <w:rPr>
                <w:rStyle w:val="Collegamentoipertestuale"/>
                <w:noProof/>
              </w:rPr>
              <w:t>Personale addetto a funzioni di front-office</w:t>
            </w:r>
            <w:r>
              <w:rPr>
                <w:noProof/>
                <w:webHidden/>
              </w:rPr>
              <w:tab/>
            </w:r>
            <w:r>
              <w:rPr>
                <w:noProof/>
                <w:webHidden/>
              </w:rPr>
              <w:fldChar w:fldCharType="begin"/>
            </w:r>
            <w:r>
              <w:rPr>
                <w:noProof/>
                <w:webHidden/>
              </w:rPr>
              <w:instrText xml:space="preserve"> PAGEREF _Toc37775822 \h </w:instrText>
            </w:r>
            <w:r>
              <w:rPr>
                <w:noProof/>
                <w:webHidden/>
              </w:rPr>
            </w:r>
            <w:r>
              <w:rPr>
                <w:noProof/>
                <w:webHidden/>
              </w:rPr>
              <w:fldChar w:fldCharType="separate"/>
            </w:r>
            <w:r>
              <w:rPr>
                <w:noProof/>
                <w:webHidden/>
              </w:rPr>
              <w:t>4</w:t>
            </w:r>
            <w:r>
              <w:rPr>
                <w:noProof/>
                <w:webHidden/>
              </w:rPr>
              <w:fldChar w:fldCharType="end"/>
            </w:r>
          </w:hyperlink>
        </w:p>
        <w:p w14:paraId="11A3D7A9" w14:textId="77777777" w:rsidR="00AF016D" w:rsidRDefault="00AF016D">
          <w:pPr>
            <w:pStyle w:val="Sommario2"/>
            <w:tabs>
              <w:tab w:val="left" w:pos="880"/>
            </w:tabs>
            <w:rPr>
              <w:rFonts w:asciiTheme="minorHAnsi" w:eastAsiaTheme="minorEastAsia" w:hAnsiTheme="minorHAnsi" w:cstheme="minorBidi"/>
              <w:noProof/>
              <w:sz w:val="22"/>
              <w:szCs w:val="22"/>
              <w:lang w:eastAsia="it-IT"/>
            </w:rPr>
          </w:pPr>
          <w:hyperlink w:anchor="_Toc37775823" w:history="1">
            <w:r w:rsidRPr="00191C0B">
              <w:rPr>
                <w:rStyle w:val="Collegamentoipertestuale"/>
                <w:noProof/>
              </w:rPr>
              <w:t>1.9.</w:t>
            </w:r>
            <w:r>
              <w:rPr>
                <w:rFonts w:asciiTheme="minorHAnsi" w:eastAsiaTheme="minorEastAsia" w:hAnsiTheme="minorHAnsi" w:cstheme="minorBidi"/>
                <w:noProof/>
                <w:sz w:val="22"/>
                <w:szCs w:val="22"/>
                <w:lang w:eastAsia="it-IT"/>
              </w:rPr>
              <w:tab/>
            </w:r>
            <w:r w:rsidRPr="00191C0B">
              <w:rPr>
                <w:rStyle w:val="Collegamentoipertestuale"/>
                <w:noProof/>
              </w:rPr>
              <w:t>Numeri di emergenza</w:t>
            </w:r>
            <w:r>
              <w:rPr>
                <w:noProof/>
                <w:webHidden/>
              </w:rPr>
              <w:tab/>
            </w:r>
            <w:r>
              <w:rPr>
                <w:noProof/>
                <w:webHidden/>
              </w:rPr>
              <w:fldChar w:fldCharType="begin"/>
            </w:r>
            <w:r>
              <w:rPr>
                <w:noProof/>
                <w:webHidden/>
              </w:rPr>
              <w:instrText xml:space="preserve"> PAGEREF _Toc37775823 \h </w:instrText>
            </w:r>
            <w:r>
              <w:rPr>
                <w:noProof/>
                <w:webHidden/>
              </w:rPr>
            </w:r>
            <w:r>
              <w:rPr>
                <w:noProof/>
                <w:webHidden/>
              </w:rPr>
              <w:fldChar w:fldCharType="separate"/>
            </w:r>
            <w:r>
              <w:rPr>
                <w:noProof/>
                <w:webHidden/>
              </w:rPr>
              <w:t>4</w:t>
            </w:r>
            <w:r>
              <w:rPr>
                <w:noProof/>
                <w:webHidden/>
              </w:rPr>
              <w:fldChar w:fldCharType="end"/>
            </w:r>
          </w:hyperlink>
        </w:p>
        <w:p w14:paraId="559530B5" w14:textId="77777777" w:rsidR="00AF016D" w:rsidRDefault="00AF016D">
          <w:pPr>
            <w:pStyle w:val="Sommario1"/>
            <w:tabs>
              <w:tab w:val="left" w:pos="440"/>
              <w:tab w:val="right" w:leader="dot" w:pos="9628"/>
            </w:tabs>
            <w:rPr>
              <w:rFonts w:asciiTheme="minorHAnsi" w:eastAsiaTheme="minorEastAsia" w:hAnsiTheme="minorHAnsi" w:cstheme="minorBidi"/>
              <w:noProof/>
              <w:sz w:val="22"/>
              <w:szCs w:val="22"/>
              <w:lang w:eastAsia="it-IT"/>
            </w:rPr>
          </w:pPr>
          <w:hyperlink w:anchor="_Toc37775824" w:history="1">
            <w:r w:rsidRPr="00191C0B">
              <w:rPr>
                <w:rStyle w:val="Collegamentoipertestuale"/>
                <w:noProof/>
              </w:rPr>
              <w:t>2.</w:t>
            </w:r>
            <w:r>
              <w:rPr>
                <w:rFonts w:asciiTheme="minorHAnsi" w:eastAsiaTheme="minorEastAsia" w:hAnsiTheme="minorHAnsi" w:cstheme="minorBidi"/>
                <w:noProof/>
                <w:sz w:val="22"/>
                <w:szCs w:val="22"/>
                <w:lang w:eastAsia="it-IT"/>
              </w:rPr>
              <w:tab/>
            </w:r>
            <w:r w:rsidRPr="00191C0B">
              <w:rPr>
                <w:rStyle w:val="Collegamentoipertestuale"/>
                <w:noProof/>
              </w:rPr>
              <w:t>Procedura per la gestione del rischio</w:t>
            </w:r>
            <w:r>
              <w:rPr>
                <w:noProof/>
                <w:webHidden/>
              </w:rPr>
              <w:tab/>
            </w:r>
            <w:r>
              <w:rPr>
                <w:noProof/>
                <w:webHidden/>
              </w:rPr>
              <w:fldChar w:fldCharType="begin"/>
            </w:r>
            <w:r>
              <w:rPr>
                <w:noProof/>
                <w:webHidden/>
              </w:rPr>
              <w:instrText xml:space="preserve"> PAGEREF _Toc37775824 \h </w:instrText>
            </w:r>
            <w:r>
              <w:rPr>
                <w:noProof/>
                <w:webHidden/>
              </w:rPr>
            </w:r>
            <w:r>
              <w:rPr>
                <w:noProof/>
                <w:webHidden/>
              </w:rPr>
              <w:fldChar w:fldCharType="separate"/>
            </w:r>
            <w:r>
              <w:rPr>
                <w:noProof/>
                <w:webHidden/>
              </w:rPr>
              <w:t>5</w:t>
            </w:r>
            <w:r>
              <w:rPr>
                <w:noProof/>
                <w:webHidden/>
              </w:rPr>
              <w:fldChar w:fldCharType="end"/>
            </w:r>
          </w:hyperlink>
        </w:p>
        <w:p w14:paraId="577A6013" w14:textId="77777777" w:rsidR="00AF016D" w:rsidRDefault="00AF016D">
          <w:pPr>
            <w:pStyle w:val="Sommario2"/>
            <w:tabs>
              <w:tab w:val="left" w:pos="880"/>
            </w:tabs>
            <w:rPr>
              <w:rFonts w:asciiTheme="minorHAnsi" w:eastAsiaTheme="minorEastAsia" w:hAnsiTheme="minorHAnsi" w:cstheme="minorBidi"/>
              <w:noProof/>
              <w:sz w:val="22"/>
              <w:szCs w:val="22"/>
              <w:lang w:eastAsia="it-IT"/>
            </w:rPr>
          </w:pPr>
          <w:hyperlink w:anchor="_Toc37775825" w:history="1">
            <w:r w:rsidRPr="00191C0B">
              <w:rPr>
                <w:rStyle w:val="Collegamentoipertestuale"/>
                <w:noProof/>
              </w:rPr>
              <w:t>2.1.</w:t>
            </w:r>
            <w:r>
              <w:rPr>
                <w:rFonts w:asciiTheme="minorHAnsi" w:eastAsiaTheme="minorEastAsia" w:hAnsiTheme="minorHAnsi" w:cstheme="minorBidi"/>
                <w:noProof/>
                <w:sz w:val="22"/>
                <w:szCs w:val="22"/>
                <w:lang w:eastAsia="it-IT"/>
              </w:rPr>
              <w:tab/>
            </w:r>
            <w:r w:rsidRPr="00191C0B">
              <w:rPr>
                <w:rStyle w:val="Collegamentoipertestuale"/>
                <w:noProof/>
              </w:rPr>
              <w:t>Comunicazioni e informative</w:t>
            </w:r>
            <w:r>
              <w:rPr>
                <w:noProof/>
                <w:webHidden/>
              </w:rPr>
              <w:tab/>
            </w:r>
            <w:r>
              <w:rPr>
                <w:noProof/>
                <w:webHidden/>
              </w:rPr>
              <w:fldChar w:fldCharType="begin"/>
            </w:r>
            <w:r>
              <w:rPr>
                <w:noProof/>
                <w:webHidden/>
              </w:rPr>
              <w:instrText xml:space="preserve"> PAGEREF _Toc37775825 \h </w:instrText>
            </w:r>
            <w:r>
              <w:rPr>
                <w:noProof/>
                <w:webHidden/>
              </w:rPr>
            </w:r>
            <w:r>
              <w:rPr>
                <w:noProof/>
                <w:webHidden/>
              </w:rPr>
              <w:fldChar w:fldCharType="separate"/>
            </w:r>
            <w:r>
              <w:rPr>
                <w:noProof/>
                <w:webHidden/>
              </w:rPr>
              <w:t>5</w:t>
            </w:r>
            <w:r>
              <w:rPr>
                <w:noProof/>
                <w:webHidden/>
              </w:rPr>
              <w:fldChar w:fldCharType="end"/>
            </w:r>
          </w:hyperlink>
        </w:p>
        <w:p w14:paraId="0CC4AE52" w14:textId="77777777" w:rsidR="00AF016D" w:rsidRDefault="00AF016D">
          <w:pPr>
            <w:pStyle w:val="Sommario2"/>
            <w:tabs>
              <w:tab w:val="left" w:pos="880"/>
            </w:tabs>
            <w:rPr>
              <w:rFonts w:asciiTheme="minorHAnsi" w:eastAsiaTheme="minorEastAsia" w:hAnsiTheme="minorHAnsi" w:cstheme="minorBidi"/>
              <w:noProof/>
              <w:sz w:val="22"/>
              <w:szCs w:val="22"/>
              <w:lang w:eastAsia="it-IT"/>
            </w:rPr>
          </w:pPr>
          <w:hyperlink w:anchor="_Toc37775826" w:history="1">
            <w:r w:rsidRPr="00191C0B">
              <w:rPr>
                <w:rStyle w:val="Collegamentoipertestuale"/>
                <w:noProof/>
              </w:rPr>
              <w:t>2.2.</w:t>
            </w:r>
            <w:r>
              <w:rPr>
                <w:rFonts w:asciiTheme="minorHAnsi" w:eastAsiaTheme="minorEastAsia" w:hAnsiTheme="minorHAnsi" w:cstheme="minorBidi"/>
                <w:noProof/>
                <w:sz w:val="22"/>
                <w:szCs w:val="22"/>
                <w:lang w:eastAsia="it-IT"/>
              </w:rPr>
              <w:tab/>
            </w:r>
            <w:r w:rsidRPr="00191C0B">
              <w:rPr>
                <w:rStyle w:val="Collegamentoipertestuale"/>
                <w:noProof/>
              </w:rPr>
              <w:t>Modalità di accesso presso i locali dello studio professionale</w:t>
            </w:r>
            <w:r>
              <w:rPr>
                <w:noProof/>
                <w:webHidden/>
              </w:rPr>
              <w:tab/>
            </w:r>
            <w:r>
              <w:rPr>
                <w:noProof/>
                <w:webHidden/>
              </w:rPr>
              <w:fldChar w:fldCharType="begin"/>
            </w:r>
            <w:r>
              <w:rPr>
                <w:noProof/>
                <w:webHidden/>
              </w:rPr>
              <w:instrText xml:space="preserve"> PAGEREF _Toc37775826 \h </w:instrText>
            </w:r>
            <w:r>
              <w:rPr>
                <w:noProof/>
                <w:webHidden/>
              </w:rPr>
            </w:r>
            <w:r>
              <w:rPr>
                <w:noProof/>
                <w:webHidden/>
              </w:rPr>
              <w:fldChar w:fldCharType="separate"/>
            </w:r>
            <w:r>
              <w:rPr>
                <w:noProof/>
                <w:webHidden/>
              </w:rPr>
              <w:t>5</w:t>
            </w:r>
            <w:r>
              <w:rPr>
                <w:noProof/>
                <w:webHidden/>
              </w:rPr>
              <w:fldChar w:fldCharType="end"/>
            </w:r>
          </w:hyperlink>
        </w:p>
        <w:p w14:paraId="7060251A" w14:textId="77777777" w:rsidR="00AF016D" w:rsidRDefault="00AF016D">
          <w:pPr>
            <w:pStyle w:val="Sommario2"/>
            <w:tabs>
              <w:tab w:val="left" w:pos="880"/>
            </w:tabs>
            <w:rPr>
              <w:rFonts w:asciiTheme="minorHAnsi" w:eastAsiaTheme="minorEastAsia" w:hAnsiTheme="minorHAnsi" w:cstheme="minorBidi"/>
              <w:noProof/>
              <w:sz w:val="22"/>
              <w:szCs w:val="22"/>
              <w:lang w:eastAsia="it-IT"/>
            </w:rPr>
          </w:pPr>
          <w:hyperlink w:anchor="_Toc37775827" w:history="1">
            <w:r w:rsidRPr="00191C0B">
              <w:rPr>
                <w:rStyle w:val="Collegamentoipertestuale"/>
                <w:noProof/>
              </w:rPr>
              <w:t>2.3.</w:t>
            </w:r>
            <w:r>
              <w:rPr>
                <w:rFonts w:asciiTheme="minorHAnsi" w:eastAsiaTheme="minorEastAsia" w:hAnsiTheme="minorHAnsi" w:cstheme="minorBidi"/>
                <w:noProof/>
                <w:sz w:val="22"/>
                <w:szCs w:val="22"/>
                <w:lang w:eastAsia="it-IT"/>
              </w:rPr>
              <w:tab/>
            </w:r>
            <w:r w:rsidRPr="00191C0B">
              <w:rPr>
                <w:rStyle w:val="Collegamentoipertestuale"/>
                <w:noProof/>
              </w:rPr>
              <w:t>Indicazioni igieniche personali</w:t>
            </w:r>
            <w:r>
              <w:rPr>
                <w:noProof/>
                <w:webHidden/>
              </w:rPr>
              <w:tab/>
            </w:r>
            <w:r>
              <w:rPr>
                <w:noProof/>
                <w:webHidden/>
              </w:rPr>
              <w:fldChar w:fldCharType="begin"/>
            </w:r>
            <w:r>
              <w:rPr>
                <w:noProof/>
                <w:webHidden/>
              </w:rPr>
              <w:instrText xml:space="preserve"> PAGEREF _Toc37775827 \h </w:instrText>
            </w:r>
            <w:r>
              <w:rPr>
                <w:noProof/>
                <w:webHidden/>
              </w:rPr>
            </w:r>
            <w:r>
              <w:rPr>
                <w:noProof/>
                <w:webHidden/>
              </w:rPr>
              <w:fldChar w:fldCharType="separate"/>
            </w:r>
            <w:r>
              <w:rPr>
                <w:noProof/>
                <w:webHidden/>
              </w:rPr>
              <w:t>5</w:t>
            </w:r>
            <w:r>
              <w:rPr>
                <w:noProof/>
                <w:webHidden/>
              </w:rPr>
              <w:fldChar w:fldCharType="end"/>
            </w:r>
          </w:hyperlink>
        </w:p>
        <w:p w14:paraId="337C41D2" w14:textId="77777777" w:rsidR="00AF016D" w:rsidRDefault="00AF016D">
          <w:pPr>
            <w:pStyle w:val="Sommario2"/>
            <w:tabs>
              <w:tab w:val="left" w:pos="880"/>
            </w:tabs>
            <w:rPr>
              <w:rFonts w:asciiTheme="minorHAnsi" w:eastAsiaTheme="minorEastAsia" w:hAnsiTheme="minorHAnsi" w:cstheme="minorBidi"/>
              <w:noProof/>
              <w:sz w:val="22"/>
              <w:szCs w:val="22"/>
              <w:lang w:eastAsia="it-IT"/>
            </w:rPr>
          </w:pPr>
          <w:hyperlink w:anchor="_Toc37775828" w:history="1">
            <w:r w:rsidRPr="00191C0B">
              <w:rPr>
                <w:rStyle w:val="Collegamentoipertestuale"/>
                <w:noProof/>
              </w:rPr>
              <w:t>2.4.</w:t>
            </w:r>
            <w:r>
              <w:rPr>
                <w:rFonts w:asciiTheme="minorHAnsi" w:eastAsiaTheme="minorEastAsia" w:hAnsiTheme="minorHAnsi" w:cstheme="minorBidi"/>
                <w:noProof/>
                <w:sz w:val="22"/>
                <w:szCs w:val="22"/>
                <w:lang w:eastAsia="it-IT"/>
              </w:rPr>
              <w:tab/>
            </w:r>
            <w:r w:rsidRPr="00191C0B">
              <w:rPr>
                <w:rStyle w:val="Collegamentoipertestuale"/>
                <w:noProof/>
              </w:rPr>
              <w:t>Modalità di accesso dei clienti</w:t>
            </w:r>
            <w:r>
              <w:rPr>
                <w:noProof/>
                <w:webHidden/>
              </w:rPr>
              <w:tab/>
            </w:r>
            <w:r>
              <w:rPr>
                <w:noProof/>
                <w:webHidden/>
              </w:rPr>
              <w:fldChar w:fldCharType="begin"/>
            </w:r>
            <w:r>
              <w:rPr>
                <w:noProof/>
                <w:webHidden/>
              </w:rPr>
              <w:instrText xml:space="preserve"> PAGEREF _Toc37775828 \h </w:instrText>
            </w:r>
            <w:r>
              <w:rPr>
                <w:noProof/>
                <w:webHidden/>
              </w:rPr>
            </w:r>
            <w:r>
              <w:rPr>
                <w:noProof/>
                <w:webHidden/>
              </w:rPr>
              <w:fldChar w:fldCharType="separate"/>
            </w:r>
            <w:r>
              <w:rPr>
                <w:noProof/>
                <w:webHidden/>
              </w:rPr>
              <w:t>6</w:t>
            </w:r>
            <w:r>
              <w:rPr>
                <w:noProof/>
                <w:webHidden/>
              </w:rPr>
              <w:fldChar w:fldCharType="end"/>
            </w:r>
          </w:hyperlink>
        </w:p>
        <w:p w14:paraId="40F5D401" w14:textId="77777777" w:rsidR="00AF016D" w:rsidRDefault="00AF016D">
          <w:pPr>
            <w:pStyle w:val="Sommario2"/>
            <w:tabs>
              <w:tab w:val="left" w:pos="880"/>
            </w:tabs>
            <w:rPr>
              <w:rFonts w:asciiTheme="minorHAnsi" w:eastAsiaTheme="minorEastAsia" w:hAnsiTheme="minorHAnsi" w:cstheme="minorBidi"/>
              <w:noProof/>
              <w:sz w:val="22"/>
              <w:szCs w:val="22"/>
              <w:lang w:eastAsia="it-IT"/>
            </w:rPr>
          </w:pPr>
          <w:hyperlink w:anchor="_Toc37775829" w:history="1">
            <w:r w:rsidRPr="00191C0B">
              <w:rPr>
                <w:rStyle w:val="Collegamentoipertestuale"/>
                <w:noProof/>
              </w:rPr>
              <w:t>2.5.</w:t>
            </w:r>
            <w:r>
              <w:rPr>
                <w:rFonts w:asciiTheme="minorHAnsi" w:eastAsiaTheme="minorEastAsia" w:hAnsiTheme="minorHAnsi" w:cstheme="minorBidi"/>
                <w:noProof/>
                <w:sz w:val="22"/>
                <w:szCs w:val="22"/>
                <w:lang w:eastAsia="it-IT"/>
              </w:rPr>
              <w:tab/>
            </w:r>
            <w:r w:rsidRPr="00191C0B">
              <w:rPr>
                <w:rStyle w:val="Collegamentoipertestuale"/>
                <w:noProof/>
              </w:rPr>
              <w:t>Modalità di accesso dei fornitori e dei fattorini</w:t>
            </w:r>
            <w:r>
              <w:rPr>
                <w:noProof/>
                <w:webHidden/>
              </w:rPr>
              <w:tab/>
            </w:r>
            <w:r>
              <w:rPr>
                <w:noProof/>
                <w:webHidden/>
              </w:rPr>
              <w:fldChar w:fldCharType="begin"/>
            </w:r>
            <w:r>
              <w:rPr>
                <w:noProof/>
                <w:webHidden/>
              </w:rPr>
              <w:instrText xml:space="preserve"> PAGEREF _Toc37775829 \h </w:instrText>
            </w:r>
            <w:r>
              <w:rPr>
                <w:noProof/>
                <w:webHidden/>
              </w:rPr>
            </w:r>
            <w:r>
              <w:rPr>
                <w:noProof/>
                <w:webHidden/>
              </w:rPr>
              <w:fldChar w:fldCharType="separate"/>
            </w:r>
            <w:r>
              <w:rPr>
                <w:noProof/>
                <w:webHidden/>
              </w:rPr>
              <w:t>6</w:t>
            </w:r>
            <w:r>
              <w:rPr>
                <w:noProof/>
                <w:webHidden/>
              </w:rPr>
              <w:fldChar w:fldCharType="end"/>
            </w:r>
          </w:hyperlink>
        </w:p>
        <w:p w14:paraId="31D3057A" w14:textId="77777777" w:rsidR="00AF016D" w:rsidRDefault="00AF016D">
          <w:pPr>
            <w:pStyle w:val="Sommario2"/>
            <w:tabs>
              <w:tab w:val="left" w:pos="880"/>
            </w:tabs>
            <w:rPr>
              <w:rFonts w:asciiTheme="minorHAnsi" w:eastAsiaTheme="minorEastAsia" w:hAnsiTheme="minorHAnsi" w:cstheme="minorBidi"/>
              <w:noProof/>
              <w:sz w:val="22"/>
              <w:szCs w:val="22"/>
              <w:lang w:eastAsia="it-IT"/>
            </w:rPr>
          </w:pPr>
          <w:hyperlink w:anchor="_Toc37775830" w:history="1">
            <w:r w:rsidRPr="00191C0B">
              <w:rPr>
                <w:rStyle w:val="Collegamentoipertestuale"/>
                <w:noProof/>
              </w:rPr>
              <w:t>2.6.</w:t>
            </w:r>
            <w:r>
              <w:rPr>
                <w:rFonts w:asciiTheme="minorHAnsi" w:eastAsiaTheme="minorEastAsia" w:hAnsiTheme="minorHAnsi" w:cstheme="minorBidi"/>
                <w:noProof/>
                <w:sz w:val="22"/>
                <w:szCs w:val="22"/>
                <w:lang w:eastAsia="it-IT"/>
              </w:rPr>
              <w:tab/>
            </w:r>
            <w:r w:rsidRPr="00191C0B">
              <w:rPr>
                <w:rStyle w:val="Collegamentoipertestuale"/>
                <w:noProof/>
              </w:rPr>
              <w:t>Pulizia e sanificazione dei locali</w:t>
            </w:r>
            <w:r>
              <w:rPr>
                <w:noProof/>
                <w:webHidden/>
              </w:rPr>
              <w:tab/>
            </w:r>
            <w:r>
              <w:rPr>
                <w:noProof/>
                <w:webHidden/>
              </w:rPr>
              <w:fldChar w:fldCharType="begin"/>
            </w:r>
            <w:r>
              <w:rPr>
                <w:noProof/>
                <w:webHidden/>
              </w:rPr>
              <w:instrText xml:space="preserve"> PAGEREF _Toc37775830 \h </w:instrText>
            </w:r>
            <w:r>
              <w:rPr>
                <w:noProof/>
                <w:webHidden/>
              </w:rPr>
            </w:r>
            <w:r>
              <w:rPr>
                <w:noProof/>
                <w:webHidden/>
              </w:rPr>
              <w:fldChar w:fldCharType="separate"/>
            </w:r>
            <w:r>
              <w:rPr>
                <w:noProof/>
                <w:webHidden/>
              </w:rPr>
              <w:t>6</w:t>
            </w:r>
            <w:r>
              <w:rPr>
                <w:noProof/>
                <w:webHidden/>
              </w:rPr>
              <w:fldChar w:fldCharType="end"/>
            </w:r>
          </w:hyperlink>
        </w:p>
        <w:p w14:paraId="0785EE5E" w14:textId="77777777" w:rsidR="00AF016D" w:rsidRDefault="00AF016D">
          <w:pPr>
            <w:pStyle w:val="Sommario2"/>
            <w:tabs>
              <w:tab w:val="left" w:pos="880"/>
            </w:tabs>
            <w:rPr>
              <w:rFonts w:asciiTheme="minorHAnsi" w:eastAsiaTheme="minorEastAsia" w:hAnsiTheme="minorHAnsi" w:cstheme="minorBidi"/>
              <w:noProof/>
              <w:sz w:val="22"/>
              <w:szCs w:val="22"/>
              <w:lang w:eastAsia="it-IT"/>
            </w:rPr>
          </w:pPr>
          <w:hyperlink w:anchor="_Toc37775831" w:history="1">
            <w:r w:rsidRPr="00191C0B">
              <w:rPr>
                <w:rStyle w:val="Collegamentoipertestuale"/>
                <w:noProof/>
              </w:rPr>
              <w:t>2.7.</w:t>
            </w:r>
            <w:r>
              <w:rPr>
                <w:rFonts w:asciiTheme="minorHAnsi" w:eastAsiaTheme="minorEastAsia" w:hAnsiTheme="minorHAnsi" w:cstheme="minorBidi"/>
                <w:noProof/>
                <w:sz w:val="22"/>
                <w:szCs w:val="22"/>
                <w:lang w:eastAsia="it-IT"/>
              </w:rPr>
              <w:tab/>
            </w:r>
            <w:r w:rsidRPr="00191C0B">
              <w:rPr>
                <w:rStyle w:val="Collegamentoipertestuale"/>
                <w:noProof/>
              </w:rPr>
              <w:t>Distanza di sicurezza nei locali e dispositivi individuali di protezione</w:t>
            </w:r>
            <w:r>
              <w:rPr>
                <w:noProof/>
                <w:webHidden/>
              </w:rPr>
              <w:tab/>
            </w:r>
            <w:r>
              <w:rPr>
                <w:noProof/>
                <w:webHidden/>
              </w:rPr>
              <w:fldChar w:fldCharType="begin"/>
            </w:r>
            <w:r>
              <w:rPr>
                <w:noProof/>
                <w:webHidden/>
              </w:rPr>
              <w:instrText xml:space="preserve"> PAGEREF _Toc37775831 \h </w:instrText>
            </w:r>
            <w:r>
              <w:rPr>
                <w:noProof/>
                <w:webHidden/>
              </w:rPr>
            </w:r>
            <w:r>
              <w:rPr>
                <w:noProof/>
                <w:webHidden/>
              </w:rPr>
              <w:fldChar w:fldCharType="separate"/>
            </w:r>
            <w:r>
              <w:rPr>
                <w:noProof/>
                <w:webHidden/>
              </w:rPr>
              <w:t>7</w:t>
            </w:r>
            <w:r>
              <w:rPr>
                <w:noProof/>
                <w:webHidden/>
              </w:rPr>
              <w:fldChar w:fldCharType="end"/>
            </w:r>
          </w:hyperlink>
        </w:p>
        <w:p w14:paraId="381645D8" w14:textId="77777777" w:rsidR="00AF016D" w:rsidRDefault="00AF016D">
          <w:pPr>
            <w:pStyle w:val="Sommario2"/>
            <w:tabs>
              <w:tab w:val="left" w:pos="880"/>
            </w:tabs>
            <w:rPr>
              <w:rFonts w:asciiTheme="minorHAnsi" w:eastAsiaTheme="minorEastAsia" w:hAnsiTheme="minorHAnsi" w:cstheme="minorBidi"/>
              <w:noProof/>
              <w:sz w:val="22"/>
              <w:szCs w:val="22"/>
              <w:lang w:eastAsia="it-IT"/>
            </w:rPr>
          </w:pPr>
          <w:hyperlink w:anchor="_Toc37775832" w:history="1">
            <w:r w:rsidRPr="00191C0B">
              <w:rPr>
                <w:rStyle w:val="Collegamentoipertestuale"/>
                <w:noProof/>
              </w:rPr>
              <w:t>2.8.</w:t>
            </w:r>
            <w:r>
              <w:rPr>
                <w:rFonts w:asciiTheme="minorHAnsi" w:eastAsiaTheme="minorEastAsia" w:hAnsiTheme="minorHAnsi" w:cstheme="minorBidi"/>
                <w:noProof/>
                <w:sz w:val="22"/>
                <w:szCs w:val="22"/>
                <w:lang w:eastAsia="it-IT"/>
              </w:rPr>
              <w:tab/>
            </w:r>
            <w:r w:rsidRPr="00191C0B">
              <w:rPr>
                <w:rStyle w:val="Collegamentoipertestuale"/>
                <w:noProof/>
              </w:rPr>
              <w:t>Gestione degli spazi comuni nei locali dello studio professionale</w:t>
            </w:r>
            <w:r>
              <w:rPr>
                <w:noProof/>
                <w:webHidden/>
              </w:rPr>
              <w:tab/>
            </w:r>
            <w:r>
              <w:rPr>
                <w:noProof/>
                <w:webHidden/>
              </w:rPr>
              <w:fldChar w:fldCharType="begin"/>
            </w:r>
            <w:r>
              <w:rPr>
                <w:noProof/>
                <w:webHidden/>
              </w:rPr>
              <w:instrText xml:space="preserve"> PAGEREF _Toc37775832 \h </w:instrText>
            </w:r>
            <w:r>
              <w:rPr>
                <w:noProof/>
                <w:webHidden/>
              </w:rPr>
            </w:r>
            <w:r>
              <w:rPr>
                <w:noProof/>
                <w:webHidden/>
              </w:rPr>
              <w:fldChar w:fldCharType="separate"/>
            </w:r>
            <w:r>
              <w:rPr>
                <w:noProof/>
                <w:webHidden/>
              </w:rPr>
              <w:t>7</w:t>
            </w:r>
            <w:r>
              <w:rPr>
                <w:noProof/>
                <w:webHidden/>
              </w:rPr>
              <w:fldChar w:fldCharType="end"/>
            </w:r>
          </w:hyperlink>
        </w:p>
        <w:p w14:paraId="49824410" w14:textId="77777777" w:rsidR="00AF016D" w:rsidRDefault="00AF016D">
          <w:pPr>
            <w:pStyle w:val="Sommario2"/>
            <w:tabs>
              <w:tab w:val="left" w:pos="880"/>
            </w:tabs>
            <w:rPr>
              <w:rFonts w:asciiTheme="minorHAnsi" w:eastAsiaTheme="minorEastAsia" w:hAnsiTheme="minorHAnsi" w:cstheme="minorBidi"/>
              <w:noProof/>
              <w:sz w:val="22"/>
              <w:szCs w:val="22"/>
              <w:lang w:eastAsia="it-IT"/>
            </w:rPr>
          </w:pPr>
          <w:hyperlink w:anchor="_Toc37775833" w:history="1">
            <w:r w:rsidRPr="00191C0B">
              <w:rPr>
                <w:rStyle w:val="Collegamentoipertestuale"/>
                <w:noProof/>
              </w:rPr>
              <w:t>2.9.</w:t>
            </w:r>
            <w:r>
              <w:rPr>
                <w:rFonts w:asciiTheme="minorHAnsi" w:eastAsiaTheme="minorEastAsia" w:hAnsiTheme="minorHAnsi" w:cstheme="minorBidi"/>
                <w:noProof/>
                <w:sz w:val="22"/>
                <w:szCs w:val="22"/>
                <w:lang w:eastAsia="it-IT"/>
              </w:rPr>
              <w:tab/>
            </w:r>
            <w:r w:rsidRPr="00191C0B">
              <w:rPr>
                <w:rStyle w:val="Collegamentoipertestuale"/>
                <w:noProof/>
              </w:rPr>
              <w:t>Organizzazione aziendale</w:t>
            </w:r>
            <w:r>
              <w:rPr>
                <w:noProof/>
                <w:webHidden/>
              </w:rPr>
              <w:tab/>
            </w:r>
            <w:r>
              <w:rPr>
                <w:noProof/>
                <w:webHidden/>
              </w:rPr>
              <w:fldChar w:fldCharType="begin"/>
            </w:r>
            <w:r>
              <w:rPr>
                <w:noProof/>
                <w:webHidden/>
              </w:rPr>
              <w:instrText xml:space="preserve"> PAGEREF _Toc37775833 \h </w:instrText>
            </w:r>
            <w:r>
              <w:rPr>
                <w:noProof/>
                <w:webHidden/>
              </w:rPr>
            </w:r>
            <w:r>
              <w:rPr>
                <w:noProof/>
                <w:webHidden/>
              </w:rPr>
              <w:fldChar w:fldCharType="separate"/>
            </w:r>
            <w:r>
              <w:rPr>
                <w:noProof/>
                <w:webHidden/>
              </w:rPr>
              <w:t>7</w:t>
            </w:r>
            <w:r>
              <w:rPr>
                <w:noProof/>
                <w:webHidden/>
              </w:rPr>
              <w:fldChar w:fldCharType="end"/>
            </w:r>
          </w:hyperlink>
        </w:p>
        <w:p w14:paraId="2579F66D" w14:textId="77777777" w:rsidR="00AF016D" w:rsidRDefault="00AF016D">
          <w:pPr>
            <w:pStyle w:val="Sommario2"/>
            <w:tabs>
              <w:tab w:val="left" w:pos="880"/>
            </w:tabs>
            <w:rPr>
              <w:rFonts w:asciiTheme="minorHAnsi" w:eastAsiaTheme="minorEastAsia" w:hAnsiTheme="minorHAnsi" w:cstheme="minorBidi"/>
              <w:noProof/>
              <w:sz w:val="22"/>
              <w:szCs w:val="22"/>
              <w:lang w:eastAsia="it-IT"/>
            </w:rPr>
          </w:pPr>
          <w:hyperlink w:anchor="_Toc37775834" w:history="1">
            <w:r w:rsidRPr="00191C0B">
              <w:rPr>
                <w:rStyle w:val="Collegamentoipertestuale"/>
                <w:noProof/>
              </w:rPr>
              <w:t>2.10.</w:t>
            </w:r>
            <w:r>
              <w:rPr>
                <w:rFonts w:asciiTheme="minorHAnsi" w:eastAsiaTheme="minorEastAsia" w:hAnsiTheme="minorHAnsi" w:cstheme="minorBidi"/>
                <w:noProof/>
                <w:sz w:val="22"/>
                <w:szCs w:val="22"/>
                <w:lang w:eastAsia="it-IT"/>
              </w:rPr>
              <w:tab/>
            </w:r>
            <w:r w:rsidRPr="00191C0B">
              <w:rPr>
                <w:rStyle w:val="Collegamentoipertestuale"/>
                <w:noProof/>
              </w:rPr>
              <w:t>Gestione entrata e uscita dei dipendenti</w:t>
            </w:r>
            <w:r>
              <w:rPr>
                <w:noProof/>
                <w:webHidden/>
              </w:rPr>
              <w:tab/>
            </w:r>
            <w:r>
              <w:rPr>
                <w:noProof/>
                <w:webHidden/>
              </w:rPr>
              <w:fldChar w:fldCharType="begin"/>
            </w:r>
            <w:r>
              <w:rPr>
                <w:noProof/>
                <w:webHidden/>
              </w:rPr>
              <w:instrText xml:space="preserve"> PAGEREF _Toc37775834 \h </w:instrText>
            </w:r>
            <w:r>
              <w:rPr>
                <w:noProof/>
                <w:webHidden/>
              </w:rPr>
            </w:r>
            <w:r>
              <w:rPr>
                <w:noProof/>
                <w:webHidden/>
              </w:rPr>
              <w:fldChar w:fldCharType="separate"/>
            </w:r>
            <w:r>
              <w:rPr>
                <w:noProof/>
                <w:webHidden/>
              </w:rPr>
              <w:t>8</w:t>
            </w:r>
            <w:r>
              <w:rPr>
                <w:noProof/>
                <w:webHidden/>
              </w:rPr>
              <w:fldChar w:fldCharType="end"/>
            </w:r>
          </w:hyperlink>
        </w:p>
        <w:p w14:paraId="52EF7A8E" w14:textId="77777777" w:rsidR="00AF016D" w:rsidRDefault="00AF016D">
          <w:pPr>
            <w:pStyle w:val="Sommario2"/>
            <w:tabs>
              <w:tab w:val="left" w:pos="880"/>
            </w:tabs>
            <w:rPr>
              <w:rFonts w:asciiTheme="minorHAnsi" w:eastAsiaTheme="minorEastAsia" w:hAnsiTheme="minorHAnsi" w:cstheme="minorBidi"/>
              <w:noProof/>
              <w:sz w:val="22"/>
              <w:szCs w:val="22"/>
              <w:lang w:eastAsia="it-IT"/>
            </w:rPr>
          </w:pPr>
          <w:hyperlink w:anchor="_Toc37775835" w:history="1">
            <w:r w:rsidRPr="00191C0B">
              <w:rPr>
                <w:rStyle w:val="Collegamentoipertestuale"/>
                <w:noProof/>
              </w:rPr>
              <w:t>2.11.</w:t>
            </w:r>
            <w:r>
              <w:rPr>
                <w:rFonts w:asciiTheme="minorHAnsi" w:eastAsiaTheme="minorEastAsia" w:hAnsiTheme="minorHAnsi" w:cstheme="minorBidi"/>
                <w:noProof/>
                <w:sz w:val="22"/>
                <w:szCs w:val="22"/>
                <w:lang w:eastAsia="it-IT"/>
              </w:rPr>
              <w:tab/>
            </w:r>
            <w:r w:rsidRPr="00191C0B">
              <w:rPr>
                <w:rStyle w:val="Collegamentoipertestuale"/>
                <w:noProof/>
              </w:rPr>
              <w:t>Spostamenti interni, riunioni, eventi interni e formazione</w:t>
            </w:r>
            <w:r>
              <w:rPr>
                <w:noProof/>
                <w:webHidden/>
              </w:rPr>
              <w:tab/>
            </w:r>
            <w:r>
              <w:rPr>
                <w:noProof/>
                <w:webHidden/>
              </w:rPr>
              <w:fldChar w:fldCharType="begin"/>
            </w:r>
            <w:r>
              <w:rPr>
                <w:noProof/>
                <w:webHidden/>
              </w:rPr>
              <w:instrText xml:space="preserve"> PAGEREF _Toc37775835 \h </w:instrText>
            </w:r>
            <w:r>
              <w:rPr>
                <w:noProof/>
                <w:webHidden/>
              </w:rPr>
            </w:r>
            <w:r>
              <w:rPr>
                <w:noProof/>
                <w:webHidden/>
              </w:rPr>
              <w:fldChar w:fldCharType="separate"/>
            </w:r>
            <w:r>
              <w:rPr>
                <w:noProof/>
                <w:webHidden/>
              </w:rPr>
              <w:t>8</w:t>
            </w:r>
            <w:r>
              <w:rPr>
                <w:noProof/>
                <w:webHidden/>
              </w:rPr>
              <w:fldChar w:fldCharType="end"/>
            </w:r>
          </w:hyperlink>
        </w:p>
        <w:p w14:paraId="483D73F3" w14:textId="77777777" w:rsidR="00AF016D" w:rsidRDefault="00AF016D">
          <w:pPr>
            <w:pStyle w:val="Sommario2"/>
            <w:tabs>
              <w:tab w:val="left" w:pos="880"/>
            </w:tabs>
            <w:rPr>
              <w:rFonts w:asciiTheme="minorHAnsi" w:eastAsiaTheme="minorEastAsia" w:hAnsiTheme="minorHAnsi" w:cstheme="minorBidi"/>
              <w:noProof/>
              <w:sz w:val="22"/>
              <w:szCs w:val="22"/>
              <w:lang w:eastAsia="it-IT"/>
            </w:rPr>
          </w:pPr>
          <w:hyperlink w:anchor="_Toc37775836" w:history="1">
            <w:r w:rsidRPr="00191C0B">
              <w:rPr>
                <w:rStyle w:val="Collegamentoipertestuale"/>
                <w:noProof/>
              </w:rPr>
              <w:t>2.12.</w:t>
            </w:r>
            <w:r>
              <w:rPr>
                <w:rFonts w:asciiTheme="minorHAnsi" w:eastAsiaTheme="minorEastAsia" w:hAnsiTheme="minorHAnsi" w:cstheme="minorBidi"/>
                <w:noProof/>
                <w:sz w:val="22"/>
                <w:szCs w:val="22"/>
                <w:lang w:eastAsia="it-IT"/>
              </w:rPr>
              <w:tab/>
            </w:r>
            <w:r w:rsidRPr="00191C0B">
              <w:rPr>
                <w:rStyle w:val="Collegamentoipertestuale"/>
                <w:noProof/>
              </w:rPr>
              <w:t>Gestione di una persona sintomatica in azienda</w:t>
            </w:r>
            <w:r>
              <w:rPr>
                <w:noProof/>
                <w:webHidden/>
              </w:rPr>
              <w:tab/>
            </w:r>
            <w:r>
              <w:rPr>
                <w:noProof/>
                <w:webHidden/>
              </w:rPr>
              <w:fldChar w:fldCharType="begin"/>
            </w:r>
            <w:r>
              <w:rPr>
                <w:noProof/>
                <w:webHidden/>
              </w:rPr>
              <w:instrText xml:space="preserve"> PAGEREF _Toc37775836 \h </w:instrText>
            </w:r>
            <w:r>
              <w:rPr>
                <w:noProof/>
                <w:webHidden/>
              </w:rPr>
            </w:r>
            <w:r>
              <w:rPr>
                <w:noProof/>
                <w:webHidden/>
              </w:rPr>
              <w:fldChar w:fldCharType="separate"/>
            </w:r>
            <w:r>
              <w:rPr>
                <w:noProof/>
                <w:webHidden/>
              </w:rPr>
              <w:t>8</w:t>
            </w:r>
            <w:r>
              <w:rPr>
                <w:noProof/>
                <w:webHidden/>
              </w:rPr>
              <w:fldChar w:fldCharType="end"/>
            </w:r>
          </w:hyperlink>
        </w:p>
        <w:p w14:paraId="78960D5C" w14:textId="77777777" w:rsidR="00AF016D" w:rsidRDefault="00AF016D">
          <w:pPr>
            <w:pStyle w:val="Sommario2"/>
            <w:tabs>
              <w:tab w:val="left" w:pos="880"/>
            </w:tabs>
            <w:rPr>
              <w:rFonts w:asciiTheme="minorHAnsi" w:eastAsiaTheme="minorEastAsia" w:hAnsiTheme="minorHAnsi" w:cstheme="minorBidi"/>
              <w:noProof/>
              <w:sz w:val="22"/>
              <w:szCs w:val="22"/>
              <w:lang w:eastAsia="it-IT"/>
            </w:rPr>
          </w:pPr>
          <w:hyperlink w:anchor="_Toc37775837" w:history="1">
            <w:r w:rsidRPr="00191C0B">
              <w:rPr>
                <w:rStyle w:val="Collegamentoipertestuale"/>
                <w:noProof/>
              </w:rPr>
              <w:t>2.13.</w:t>
            </w:r>
            <w:r>
              <w:rPr>
                <w:rFonts w:asciiTheme="minorHAnsi" w:eastAsiaTheme="minorEastAsia" w:hAnsiTheme="minorHAnsi" w:cstheme="minorBidi"/>
                <w:noProof/>
                <w:sz w:val="22"/>
                <w:szCs w:val="22"/>
                <w:lang w:eastAsia="it-IT"/>
              </w:rPr>
              <w:tab/>
            </w:r>
            <w:r w:rsidRPr="00191C0B">
              <w:rPr>
                <w:rStyle w:val="Collegamentoipertestuale"/>
                <w:noProof/>
              </w:rPr>
              <w:t>Sorveglianza sanitaria/Medico Competente</w:t>
            </w:r>
            <w:r>
              <w:rPr>
                <w:noProof/>
                <w:webHidden/>
              </w:rPr>
              <w:tab/>
            </w:r>
            <w:r>
              <w:rPr>
                <w:noProof/>
                <w:webHidden/>
              </w:rPr>
              <w:fldChar w:fldCharType="begin"/>
            </w:r>
            <w:r>
              <w:rPr>
                <w:noProof/>
                <w:webHidden/>
              </w:rPr>
              <w:instrText xml:space="preserve"> PAGEREF _Toc37775837 \h </w:instrText>
            </w:r>
            <w:r>
              <w:rPr>
                <w:noProof/>
                <w:webHidden/>
              </w:rPr>
            </w:r>
            <w:r>
              <w:rPr>
                <w:noProof/>
                <w:webHidden/>
              </w:rPr>
              <w:fldChar w:fldCharType="separate"/>
            </w:r>
            <w:r>
              <w:rPr>
                <w:noProof/>
                <w:webHidden/>
              </w:rPr>
              <w:t>8</w:t>
            </w:r>
            <w:r>
              <w:rPr>
                <w:noProof/>
                <w:webHidden/>
              </w:rPr>
              <w:fldChar w:fldCharType="end"/>
            </w:r>
          </w:hyperlink>
        </w:p>
        <w:p w14:paraId="2F8B8BB1" w14:textId="77777777" w:rsidR="00AF016D" w:rsidRDefault="00AF016D">
          <w:pPr>
            <w:pStyle w:val="Sommario1"/>
            <w:tabs>
              <w:tab w:val="left" w:pos="440"/>
              <w:tab w:val="right" w:leader="dot" w:pos="9628"/>
            </w:tabs>
            <w:rPr>
              <w:rFonts w:asciiTheme="minorHAnsi" w:eastAsiaTheme="minorEastAsia" w:hAnsiTheme="minorHAnsi" w:cstheme="minorBidi"/>
              <w:noProof/>
              <w:sz w:val="22"/>
              <w:szCs w:val="22"/>
              <w:lang w:eastAsia="it-IT"/>
            </w:rPr>
          </w:pPr>
          <w:hyperlink w:anchor="_Toc37775838" w:history="1">
            <w:r w:rsidRPr="00191C0B">
              <w:rPr>
                <w:rStyle w:val="Collegamentoipertestuale"/>
                <w:noProof/>
              </w:rPr>
              <w:t>3.</w:t>
            </w:r>
            <w:r>
              <w:rPr>
                <w:rFonts w:asciiTheme="minorHAnsi" w:eastAsiaTheme="minorEastAsia" w:hAnsiTheme="minorHAnsi" w:cstheme="minorBidi"/>
                <w:noProof/>
                <w:sz w:val="22"/>
                <w:szCs w:val="22"/>
                <w:lang w:eastAsia="it-IT"/>
              </w:rPr>
              <w:tab/>
            </w:r>
            <w:r w:rsidRPr="00191C0B">
              <w:rPr>
                <w:rStyle w:val="Collegamentoipertestuale"/>
                <w:noProof/>
              </w:rPr>
              <w:t>Allegati</w:t>
            </w:r>
            <w:r>
              <w:rPr>
                <w:noProof/>
                <w:webHidden/>
              </w:rPr>
              <w:tab/>
            </w:r>
            <w:r>
              <w:rPr>
                <w:noProof/>
                <w:webHidden/>
              </w:rPr>
              <w:fldChar w:fldCharType="begin"/>
            </w:r>
            <w:r>
              <w:rPr>
                <w:noProof/>
                <w:webHidden/>
              </w:rPr>
              <w:instrText xml:space="preserve"> PAGEREF _Toc37775838 \h </w:instrText>
            </w:r>
            <w:r>
              <w:rPr>
                <w:noProof/>
                <w:webHidden/>
              </w:rPr>
            </w:r>
            <w:r>
              <w:rPr>
                <w:noProof/>
                <w:webHidden/>
              </w:rPr>
              <w:fldChar w:fldCharType="separate"/>
            </w:r>
            <w:r>
              <w:rPr>
                <w:noProof/>
                <w:webHidden/>
              </w:rPr>
              <w:t>9</w:t>
            </w:r>
            <w:r>
              <w:rPr>
                <w:noProof/>
                <w:webHidden/>
              </w:rPr>
              <w:fldChar w:fldCharType="end"/>
            </w:r>
          </w:hyperlink>
        </w:p>
        <w:p w14:paraId="177AD627" w14:textId="77777777" w:rsidR="00AF016D" w:rsidRDefault="00AF016D">
          <w:pPr>
            <w:pStyle w:val="Sommario2"/>
            <w:tabs>
              <w:tab w:val="left" w:pos="880"/>
            </w:tabs>
            <w:rPr>
              <w:rFonts w:asciiTheme="minorHAnsi" w:eastAsiaTheme="minorEastAsia" w:hAnsiTheme="minorHAnsi" w:cstheme="minorBidi"/>
              <w:noProof/>
              <w:sz w:val="22"/>
              <w:szCs w:val="22"/>
              <w:lang w:eastAsia="it-IT"/>
            </w:rPr>
          </w:pPr>
          <w:hyperlink w:anchor="_Toc37775839" w:history="1">
            <w:r w:rsidRPr="00191C0B">
              <w:rPr>
                <w:rStyle w:val="Collegamentoipertestuale"/>
                <w:noProof/>
              </w:rPr>
              <w:t>3.1.</w:t>
            </w:r>
            <w:r>
              <w:rPr>
                <w:rFonts w:asciiTheme="minorHAnsi" w:eastAsiaTheme="minorEastAsia" w:hAnsiTheme="minorHAnsi" w:cstheme="minorBidi"/>
                <w:noProof/>
                <w:sz w:val="22"/>
                <w:szCs w:val="22"/>
                <w:lang w:eastAsia="it-IT"/>
              </w:rPr>
              <w:tab/>
            </w:r>
            <w:r w:rsidRPr="00191C0B">
              <w:rPr>
                <w:rStyle w:val="Collegamentoipertestuale"/>
                <w:noProof/>
              </w:rPr>
              <w:t>Allegato 1): numeri di emergenza</w:t>
            </w:r>
            <w:r>
              <w:rPr>
                <w:noProof/>
                <w:webHidden/>
              </w:rPr>
              <w:tab/>
            </w:r>
            <w:r>
              <w:rPr>
                <w:noProof/>
                <w:webHidden/>
              </w:rPr>
              <w:fldChar w:fldCharType="begin"/>
            </w:r>
            <w:r>
              <w:rPr>
                <w:noProof/>
                <w:webHidden/>
              </w:rPr>
              <w:instrText xml:space="preserve"> PAGEREF _Toc37775839 \h </w:instrText>
            </w:r>
            <w:r>
              <w:rPr>
                <w:noProof/>
                <w:webHidden/>
              </w:rPr>
            </w:r>
            <w:r>
              <w:rPr>
                <w:noProof/>
                <w:webHidden/>
              </w:rPr>
              <w:fldChar w:fldCharType="separate"/>
            </w:r>
            <w:r>
              <w:rPr>
                <w:noProof/>
                <w:webHidden/>
              </w:rPr>
              <w:t>9</w:t>
            </w:r>
            <w:r>
              <w:rPr>
                <w:noProof/>
                <w:webHidden/>
              </w:rPr>
              <w:fldChar w:fldCharType="end"/>
            </w:r>
          </w:hyperlink>
        </w:p>
        <w:p w14:paraId="5E764944" w14:textId="77777777" w:rsidR="00AF016D" w:rsidRDefault="00AF016D">
          <w:pPr>
            <w:pStyle w:val="Sommario2"/>
            <w:tabs>
              <w:tab w:val="left" w:pos="880"/>
            </w:tabs>
            <w:rPr>
              <w:rFonts w:asciiTheme="minorHAnsi" w:eastAsiaTheme="minorEastAsia" w:hAnsiTheme="minorHAnsi" w:cstheme="minorBidi"/>
              <w:noProof/>
              <w:sz w:val="22"/>
              <w:szCs w:val="22"/>
              <w:lang w:eastAsia="it-IT"/>
            </w:rPr>
          </w:pPr>
          <w:hyperlink w:anchor="_Toc37775840" w:history="1">
            <w:r w:rsidRPr="00191C0B">
              <w:rPr>
                <w:rStyle w:val="Collegamentoipertestuale"/>
                <w:noProof/>
              </w:rPr>
              <w:t>3.2.</w:t>
            </w:r>
            <w:r>
              <w:rPr>
                <w:rFonts w:asciiTheme="minorHAnsi" w:eastAsiaTheme="minorEastAsia" w:hAnsiTheme="minorHAnsi" w:cstheme="minorBidi"/>
                <w:noProof/>
                <w:sz w:val="22"/>
                <w:szCs w:val="22"/>
                <w:lang w:eastAsia="it-IT"/>
              </w:rPr>
              <w:tab/>
            </w:r>
            <w:r w:rsidRPr="00191C0B">
              <w:rPr>
                <w:rStyle w:val="Collegamentoipertestuale"/>
                <w:noProof/>
              </w:rPr>
              <w:t>Allegato 2): indicazioni generali di prevenzione e protezione</w:t>
            </w:r>
            <w:r>
              <w:rPr>
                <w:noProof/>
                <w:webHidden/>
              </w:rPr>
              <w:tab/>
            </w:r>
            <w:r>
              <w:rPr>
                <w:noProof/>
                <w:webHidden/>
              </w:rPr>
              <w:fldChar w:fldCharType="begin"/>
            </w:r>
            <w:r>
              <w:rPr>
                <w:noProof/>
                <w:webHidden/>
              </w:rPr>
              <w:instrText xml:space="preserve"> PAGEREF _Toc37775840 \h </w:instrText>
            </w:r>
            <w:r>
              <w:rPr>
                <w:noProof/>
                <w:webHidden/>
              </w:rPr>
            </w:r>
            <w:r>
              <w:rPr>
                <w:noProof/>
                <w:webHidden/>
              </w:rPr>
              <w:fldChar w:fldCharType="separate"/>
            </w:r>
            <w:r>
              <w:rPr>
                <w:noProof/>
                <w:webHidden/>
              </w:rPr>
              <w:t>10</w:t>
            </w:r>
            <w:r>
              <w:rPr>
                <w:noProof/>
                <w:webHidden/>
              </w:rPr>
              <w:fldChar w:fldCharType="end"/>
            </w:r>
          </w:hyperlink>
        </w:p>
        <w:p w14:paraId="7AE5B142" w14:textId="77777777" w:rsidR="00AF016D" w:rsidRDefault="00AF016D">
          <w:pPr>
            <w:pStyle w:val="Sommario2"/>
            <w:tabs>
              <w:tab w:val="left" w:pos="880"/>
            </w:tabs>
            <w:rPr>
              <w:rFonts w:asciiTheme="minorHAnsi" w:eastAsiaTheme="minorEastAsia" w:hAnsiTheme="minorHAnsi" w:cstheme="minorBidi"/>
              <w:noProof/>
              <w:sz w:val="22"/>
              <w:szCs w:val="22"/>
              <w:lang w:eastAsia="it-IT"/>
            </w:rPr>
          </w:pPr>
          <w:hyperlink w:anchor="_Toc37775841" w:history="1">
            <w:r w:rsidRPr="00191C0B">
              <w:rPr>
                <w:rStyle w:val="Collegamentoipertestuale"/>
                <w:noProof/>
              </w:rPr>
              <w:t>3.3.</w:t>
            </w:r>
            <w:r>
              <w:rPr>
                <w:rFonts w:asciiTheme="minorHAnsi" w:eastAsiaTheme="minorEastAsia" w:hAnsiTheme="minorHAnsi" w:cstheme="minorBidi"/>
                <w:noProof/>
                <w:sz w:val="22"/>
                <w:szCs w:val="22"/>
                <w:lang w:eastAsia="it-IT"/>
              </w:rPr>
              <w:tab/>
            </w:r>
            <w:r w:rsidRPr="00191C0B">
              <w:rPr>
                <w:rStyle w:val="Collegamentoipertestuale"/>
                <w:noProof/>
              </w:rPr>
              <w:t>Allegato 3): informativa ai destinatari</w:t>
            </w:r>
            <w:r>
              <w:rPr>
                <w:noProof/>
                <w:webHidden/>
              </w:rPr>
              <w:tab/>
            </w:r>
            <w:r>
              <w:rPr>
                <w:noProof/>
                <w:webHidden/>
              </w:rPr>
              <w:fldChar w:fldCharType="begin"/>
            </w:r>
            <w:r>
              <w:rPr>
                <w:noProof/>
                <w:webHidden/>
              </w:rPr>
              <w:instrText xml:space="preserve"> PAGEREF _Toc37775841 \h </w:instrText>
            </w:r>
            <w:r>
              <w:rPr>
                <w:noProof/>
                <w:webHidden/>
              </w:rPr>
            </w:r>
            <w:r>
              <w:rPr>
                <w:noProof/>
                <w:webHidden/>
              </w:rPr>
              <w:fldChar w:fldCharType="separate"/>
            </w:r>
            <w:r>
              <w:rPr>
                <w:noProof/>
                <w:webHidden/>
              </w:rPr>
              <w:t>11</w:t>
            </w:r>
            <w:r>
              <w:rPr>
                <w:noProof/>
                <w:webHidden/>
              </w:rPr>
              <w:fldChar w:fldCharType="end"/>
            </w:r>
          </w:hyperlink>
        </w:p>
        <w:p w14:paraId="58CE1EF8" w14:textId="77777777" w:rsidR="00AF016D" w:rsidRDefault="00AF016D">
          <w:pPr>
            <w:pStyle w:val="Sommario2"/>
            <w:tabs>
              <w:tab w:val="left" w:pos="880"/>
            </w:tabs>
            <w:rPr>
              <w:rFonts w:asciiTheme="minorHAnsi" w:eastAsiaTheme="minorEastAsia" w:hAnsiTheme="minorHAnsi" w:cstheme="minorBidi"/>
              <w:noProof/>
              <w:sz w:val="22"/>
              <w:szCs w:val="22"/>
              <w:lang w:eastAsia="it-IT"/>
            </w:rPr>
          </w:pPr>
          <w:hyperlink w:anchor="_Toc37775842" w:history="1">
            <w:r w:rsidRPr="00191C0B">
              <w:rPr>
                <w:rStyle w:val="Collegamentoipertestuale"/>
                <w:noProof/>
              </w:rPr>
              <w:t>3.4.</w:t>
            </w:r>
            <w:r>
              <w:rPr>
                <w:rFonts w:asciiTheme="minorHAnsi" w:eastAsiaTheme="minorEastAsia" w:hAnsiTheme="minorHAnsi" w:cstheme="minorBidi"/>
                <w:noProof/>
                <w:sz w:val="22"/>
                <w:szCs w:val="22"/>
                <w:lang w:eastAsia="it-IT"/>
              </w:rPr>
              <w:tab/>
            </w:r>
            <w:r w:rsidRPr="00191C0B">
              <w:rPr>
                <w:rStyle w:val="Collegamentoipertestuale"/>
                <w:noProof/>
              </w:rPr>
              <w:t>Allegato 4): informativa sul lavaggio delle mani</w:t>
            </w:r>
            <w:r>
              <w:rPr>
                <w:noProof/>
                <w:webHidden/>
              </w:rPr>
              <w:tab/>
            </w:r>
            <w:r>
              <w:rPr>
                <w:noProof/>
                <w:webHidden/>
              </w:rPr>
              <w:fldChar w:fldCharType="begin"/>
            </w:r>
            <w:r>
              <w:rPr>
                <w:noProof/>
                <w:webHidden/>
              </w:rPr>
              <w:instrText xml:space="preserve"> PAGEREF _Toc37775842 \h </w:instrText>
            </w:r>
            <w:r>
              <w:rPr>
                <w:noProof/>
                <w:webHidden/>
              </w:rPr>
            </w:r>
            <w:r>
              <w:rPr>
                <w:noProof/>
                <w:webHidden/>
              </w:rPr>
              <w:fldChar w:fldCharType="separate"/>
            </w:r>
            <w:r>
              <w:rPr>
                <w:noProof/>
                <w:webHidden/>
              </w:rPr>
              <w:t>12</w:t>
            </w:r>
            <w:r>
              <w:rPr>
                <w:noProof/>
                <w:webHidden/>
              </w:rPr>
              <w:fldChar w:fldCharType="end"/>
            </w:r>
          </w:hyperlink>
        </w:p>
        <w:p w14:paraId="768702CE" w14:textId="77777777" w:rsidR="00AF016D" w:rsidRDefault="00AF016D">
          <w:pPr>
            <w:pStyle w:val="Sommario2"/>
            <w:tabs>
              <w:tab w:val="left" w:pos="880"/>
            </w:tabs>
            <w:rPr>
              <w:rFonts w:asciiTheme="minorHAnsi" w:eastAsiaTheme="minorEastAsia" w:hAnsiTheme="minorHAnsi" w:cstheme="minorBidi"/>
              <w:noProof/>
              <w:sz w:val="22"/>
              <w:szCs w:val="22"/>
              <w:lang w:eastAsia="it-IT"/>
            </w:rPr>
          </w:pPr>
          <w:hyperlink w:anchor="_Toc37775843" w:history="1">
            <w:r w:rsidRPr="00191C0B">
              <w:rPr>
                <w:rStyle w:val="Collegamentoipertestuale"/>
                <w:noProof/>
              </w:rPr>
              <w:t>3.5.</w:t>
            </w:r>
            <w:r>
              <w:rPr>
                <w:rFonts w:asciiTheme="minorHAnsi" w:eastAsiaTheme="minorEastAsia" w:hAnsiTheme="minorHAnsi" w:cstheme="minorBidi"/>
                <w:noProof/>
                <w:sz w:val="22"/>
                <w:szCs w:val="22"/>
                <w:lang w:eastAsia="it-IT"/>
              </w:rPr>
              <w:tab/>
            </w:r>
            <w:r w:rsidRPr="00191C0B">
              <w:rPr>
                <w:rStyle w:val="Collegamentoipertestuale"/>
                <w:noProof/>
              </w:rPr>
              <w:t>Allegato 5): informativa generica da posizionare agli accessi</w:t>
            </w:r>
            <w:r>
              <w:rPr>
                <w:noProof/>
                <w:webHidden/>
              </w:rPr>
              <w:tab/>
            </w:r>
            <w:r>
              <w:rPr>
                <w:noProof/>
                <w:webHidden/>
              </w:rPr>
              <w:fldChar w:fldCharType="begin"/>
            </w:r>
            <w:r>
              <w:rPr>
                <w:noProof/>
                <w:webHidden/>
              </w:rPr>
              <w:instrText xml:space="preserve"> PAGEREF _Toc37775843 \h </w:instrText>
            </w:r>
            <w:r>
              <w:rPr>
                <w:noProof/>
                <w:webHidden/>
              </w:rPr>
            </w:r>
            <w:r>
              <w:rPr>
                <w:noProof/>
                <w:webHidden/>
              </w:rPr>
              <w:fldChar w:fldCharType="separate"/>
            </w:r>
            <w:r>
              <w:rPr>
                <w:noProof/>
                <w:webHidden/>
              </w:rPr>
              <w:t>13</w:t>
            </w:r>
            <w:r>
              <w:rPr>
                <w:noProof/>
                <w:webHidden/>
              </w:rPr>
              <w:fldChar w:fldCharType="end"/>
            </w:r>
          </w:hyperlink>
        </w:p>
        <w:p w14:paraId="34839C90" w14:textId="77777777" w:rsidR="00AF016D" w:rsidRDefault="00AF016D">
          <w:pPr>
            <w:pStyle w:val="Sommario2"/>
            <w:tabs>
              <w:tab w:val="left" w:pos="880"/>
            </w:tabs>
            <w:rPr>
              <w:rFonts w:asciiTheme="minorHAnsi" w:eastAsiaTheme="minorEastAsia" w:hAnsiTheme="minorHAnsi" w:cstheme="minorBidi"/>
              <w:noProof/>
              <w:sz w:val="22"/>
              <w:szCs w:val="22"/>
              <w:lang w:eastAsia="it-IT"/>
            </w:rPr>
          </w:pPr>
          <w:hyperlink w:anchor="_Toc37775844" w:history="1">
            <w:r w:rsidRPr="00191C0B">
              <w:rPr>
                <w:rStyle w:val="Collegamentoipertestuale"/>
                <w:noProof/>
              </w:rPr>
              <w:t>3.6.</w:t>
            </w:r>
            <w:r>
              <w:rPr>
                <w:rFonts w:asciiTheme="minorHAnsi" w:eastAsiaTheme="minorEastAsia" w:hAnsiTheme="minorHAnsi" w:cstheme="minorBidi"/>
                <w:noProof/>
                <w:sz w:val="22"/>
                <w:szCs w:val="22"/>
                <w:lang w:eastAsia="it-IT"/>
              </w:rPr>
              <w:tab/>
            </w:r>
            <w:r w:rsidRPr="00191C0B">
              <w:rPr>
                <w:rStyle w:val="Collegamentoipertestuale"/>
                <w:noProof/>
              </w:rPr>
              <w:t>Allegato 6): informativa specifica per l’accesso di fornitori e ospiti</w:t>
            </w:r>
            <w:r>
              <w:rPr>
                <w:noProof/>
                <w:webHidden/>
              </w:rPr>
              <w:tab/>
            </w:r>
            <w:r>
              <w:rPr>
                <w:noProof/>
                <w:webHidden/>
              </w:rPr>
              <w:fldChar w:fldCharType="begin"/>
            </w:r>
            <w:r>
              <w:rPr>
                <w:noProof/>
                <w:webHidden/>
              </w:rPr>
              <w:instrText xml:space="preserve"> PAGEREF _Toc37775844 \h </w:instrText>
            </w:r>
            <w:r>
              <w:rPr>
                <w:noProof/>
                <w:webHidden/>
              </w:rPr>
            </w:r>
            <w:r>
              <w:rPr>
                <w:noProof/>
                <w:webHidden/>
              </w:rPr>
              <w:fldChar w:fldCharType="separate"/>
            </w:r>
            <w:r>
              <w:rPr>
                <w:noProof/>
                <w:webHidden/>
              </w:rPr>
              <w:t>14</w:t>
            </w:r>
            <w:r>
              <w:rPr>
                <w:noProof/>
                <w:webHidden/>
              </w:rPr>
              <w:fldChar w:fldCharType="end"/>
            </w:r>
          </w:hyperlink>
        </w:p>
        <w:p w14:paraId="381A0061" w14:textId="77777777" w:rsidR="00AF016D" w:rsidRDefault="00AF016D">
          <w:pPr>
            <w:pStyle w:val="Sommario2"/>
            <w:tabs>
              <w:tab w:val="left" w:pos="880"/>
            </w:tabs>
            <w:rPr>
              <w:rFonts w:asciiTheme="minorHAnsi" w:eastAsiaTheme="minorEastAsia" w:hAnsiTheme="minorHAnsi" w:cstheme="minorBidi"/>
              <w:noProof/>
              <w:sz w:val="22"/>
              <w:szCs w:val="22"/>
              <w:lang w:eastAsia="it-IT"/>
            </w:rPr>
          </w:pPr>
          <w:hyperlink w:anchor="_Toc37775845" w:history="1">
            <w:r w:rsidRPr="00191C0B">
              <w:rPr>
                <w:rStyle w:val="Collegamentoipertestuale"/>
                <w:noProof/>
              </w:rPr>
              <w:t>3.7.</w:t>
            </w:r>
            <w:r>
              <w:rPr>
                <w:rFonts w:asciiTheme="minorHAnsi" w:eastAsiaTheme="minorEastAsia" w:hAnsiTheme="minorHAnsi" w:cstheme="minorBidi"/>
                <w:noProof/>
                <w:sz w:val="22"/>
                <w:szCs w:val="22"/>
                <w:lang w:eastAsia="it-IT"/>
              </w:rPr>
              <w:tab/>
            </w:r>
            <w:r w:rsidRPr="00191C0B">
              <w:rPr>
                <w:rStyle w:val="Collegamentoipertestuale"/>
                <w:noProof/>
              </w:rPr>
              <w:t>Allegato 7): informativa fornitori per manutenzioni varie</w:t>
            </w:r>
            <w:r>
              <w:rPr>
                <w:noProof/>
                <w:webHidden/>
              </w:rPr>
              <w:tab/>
            </w:r>
            <w:r>
              <w:rPr>
                <w:noProof/>
                <w:webHidden/>
              </w:rPr>
              <w:fldChar w:fldCharType="begin"/>
            </w:r>
            <w:r>
              <w:rPr>
                <w:noProof/>
                <w:webHidden/>
              </w:rPr>
              <w:instrText xml:space="preserve"> PAGEREF _Toc37775845 \h </w:instrText>
            </w:r>
            <w:r>
              <w:rPr>
                <w:noProof/>
                <w:webHidden/>
              </w:rPr>
            </w:r>
            <w:r>
              <w:rPr>
                <w:noProof/>
                <w:webHidden/>
              </w:rPr>
              <w:fldChar w:fldCharType="separate"/>
            </w:r>
            <w:r>
              <w:rPr>
                <w:noProof/>
                <w:webHidden/>
              </w:rPr>
              <w:t>15</w:t>
            </w:r>
            <w:r>
              <w:rPr>
                <w:noProof/>
                <w:webHidden/>
              </w:rPr>
              <w:fldChar w:fldCharType="end"/>
            </w:r>
          </w:hyperlink>
        </w:p>
        <w:p w14:paraId="588D4854" w14:textId="77777777" w:rsidR="00AF016D" w:rsidRDefault="00AF016D">
          <w:pPr>
            <w:pStyle w:val="Sommario2"/>
            <w:tabs>
              <w:tab w:val="left" w:pos="880"/>
            </w:tabs>
            <w:rPr>
              <w:rFonts w:asciiTheme="minorHAnsi" w:eastAsiaTheme="minorEastAsia" w:hAnsiTheme="minorHAnsi" w:cstheme="minorBidi"/>
              <w:noProof/>
              <w:sz w:val="22"/>
              <w:szCs w:val="22"/>
              <w:lang w:eastAsia="it-IT"/>
            </w:rPr>
          </w:pPr>
          <w:hyperlink w:anchor="_Toc37775846" w:history="1">
            <w:r w:rsidRPr="00191C0B">
              <w:rPr>
                <w:rStyle w:val="Collegamentoipertestuale"/>
                <w:noProof/>
              </w:rPr>
              <w:t>3.8.</w:t>
            </w:r>
            <w:r>
              <w:rPr>
                <w:rFonts w:asciiTheme="minorHAnsi" w:eastAsiaTheme="minorEastAsia" w:hAnsiTheme="minorHAnsi" w:cstheme="minorBidi"/>
                <w:noProof/>
                <w:sz w:val="22"/>
                <w:szCs w:val="22"/>
                <w:lang w:eastAsia="it-IT"/>
              </w:rPr>
              <w:tab/>
            </w:r>
            <w:r w:rsidRPr="00191C0B">
              <w:rPr>
                <w:rStyle w:val="Collegamentoipertestuale"/>
                <w:noProof/>
              </w:rPr>
              <w:t>Allegato 8): informativa presso distributori automatici</w:t>
            </w:r>
            <w:r>
              <w:rPr>
                <w:noProof/>
                <w:webHidden/>
              </w:rPr>
              <w:tab/>
            </w:r>
            <w:r>
              <w:rPr>
                <w:noProof/>
                <w:webHidden/>
              </w:rPr>
              <w:fldChar w:fldCharType="begin"/>
            </w:r>
            <w:r>
              <w:rPr>
                <w:noProof/>
                <w:webHidden/>
              </w:rPr>
              <w:instrText xml:space="preserve"> PAGEREF _Toc37775846 \h </w:instrText>
            </w:r>
            <w:r>
              <w:rPr>
                <w:noProof/>
                <w:webHidden/>
              </w:rPr>
            </w:r>
            <w:r>
              <w:rPr>
                <w:noProof/>
                <w:webHidden/>
              </w:rPr>
              <w:fldChar w:fldCharType="separate"/>
            </w:r>
            <w:r>
              <w:rPr>
                <w:noProof/>
                <w:webHidden/>
              </w:rPr>
              <w:t>16</w:t>
            </w:r>
            <w:r>
              <w:rPr>
                <w:noProof/>
                <w:webHidden/>
              </w:rPr>
              <w:fldChar w:fldCharType="end"/>
            </w:r>
          </w:hyperlink>
        </w:p>
        <w:p w14:paraId="3F1C961B" w14:textId="77777777" w:rsidR="00AF016D" w:rsidRDefault="00AF016D">
          <w:pPr>
            <w:pStyle w:val="Sommario2"/>
            <w:tabs>
              <w:tab w:val="left" w:pos="880"/>
            </w:tabs>
            <w:rPr>
              <w:rFonts w:asciiTheme="minorHAnsi" w:eastAsiaTheme="minorEastAsia" w:hAnsiTheme="minorHAnsi" w:cstheme="minorBidi"/>
              <w:noProof/>
              <w:sz w:val="22"/>
              <w:szCs w:val="22"/>
              <w:lang w:eastAsia="it-IT"/>
            </w:rPr>
          </w:pPr>
          <w:hyperlink w:anchor="_Toc37775847" w:history="1">
            <w:r w:rsidRPr="00191C0B">
              <w:rPr>
                <w:rStyle w:val="Collegamentoipertestuale"/>
                <w:noProof/>
              </w:rPr>
              <w:t>3.9.</w:t>
            </w:r>
            <w:r>
              <w:rPr>
                <w:rFonts w:asciiTheme="minorHAnsi" w:eastAsiaTheme="minorEastAsia" w:hAnsiTheme="minorHAnsi" w:cstheme="minorBidi"/>
                <w:noProof/>
                <w:sz w:val="22"/>
                <w:szCs w:val="22"/>
                <w:lang w:eastAsia="it-IT"/>
              </w:rPr>
              <w:tab/>
            </w:r>
            <w:r w:rsidRPr="00191C0B">
              <w:rPr>
                <w:rStyle w:val="Collegamentoipertestuale"/>
                <w:noProof/>
              </w:rPr>
              <w:t>Allegato 9): check list Controllo</w:t>
            </w:r>
            <w:r>
              <w:rPr>
                <w:noProof/>
                <w:webHidden/>
              </w:rPr>
              <w:tab/>
            </w:r>
            <w:r>
              <w:rPr>
                <w:noProof/>
                <w:webHidden/>
              </w:rPr>
              <w:fldChar w:fldCharType="begin"/>
            </w:r>
            <w:r>
              <w:rPr>
                <w:noProof/>
                <w:webHidden/>
              </w:rPr>
              <w:instrText xml:space="preserve"> PAGEREF _Toc37775847 \h </w:instrText>
            </w:r>
            <w:r>
              <w:rPr>
                <w:noProof/>
                <w:webHidden/>
              </w:rPr>
            </w:r>
            <w:r>
              <w:rPr>
                <w:noProof/>
                <w:webHidden/>
              </w:rPr>
              <w:fldChar w:fldCharType="separate"/>
            </w:r>
            <w:r>
              <w:rPr>
                <w:noProof/>
                <w:webHidden/>
              </w:rPr>
              <w:t>17</w:t>
            </w:r>
            <w:r>
              <w:rPr>
                <w:noProof/>
                <w:webHidden/>
              </w:rPr>
              <w:fldChar w:fldCharType="end"/>
            </w:r>
          </w:hyperlink>
        </w:p>
        <w:p w14:paraId="68C63009" w14:textId="10A8948D" w:rsidR="00F4759D" w:rsidRDefault="00534FD8" w:rsidP="001E42C2">
          <w:pPr>
            <w:spacing w:after="0" w:line="276" w:lineRule="auto"/>
          </w:pPr>
          <w:r>
            <w:fldChar w:fldCharType="end"/>
          </w:r>
        </w:p>
      </w:sdtContent>
    </w:sdt>
    <w:p w14:paraId="496A073B" w14:textId="35BD3DF0" w:rsidR="001E42C2" w:rsidRDefault="001E42C2">
      <w:pPr>
        <w:rPr>
          <w:szCs w:val="18"/>
        </w:rPr>
      </w:pPr>
    </w:p>
    <w:p w14:paraId="2FDD4CED" w14:textId="480419DF" w:rsidR="00E26C47" w:rsidRDefault="00E26C47">
      <w:pPr>
        <w:rPr>
          <w:b/>
          <w:bCs/>
          <w:color w:val="800000"/>
          <w:sz w:val="28"/>
          <w:szCs w:val="28"/>
        </w:rPr>
      </w:pPr>
      <w:r>
        <w:br w:type="page"/>
      </w:r>
    </w:p>
    <w:p w14:paraId="7C8F4236" w14:textId="494FBEE6" w:rsidR="00693452" w:rsidRPr="006D45C8" w:rsidRDefault="00693452" w:rsidP="006D45C8">
      <w:pPr>
        <w:pStyle w:val="Titolo1"/>
      </w:pPr>
      <w:bookmarkStart w:id="0" w:name="_Toc35423664"/>
      <w:bookmarkStart w:id="1" w:name="_Toc37775814"/>
      <w:r w:rsidRPr="006D45C8">
        <w:lastRenderedPageBreak/>
        <w:t>Introduzione</w:t>
      </w:r>
      <w:r w:rsidR="002B42DF">
        <w:t xml:space="preserve">, </w:t>
      </w:r>
      <w:r w:rsidRPr="006D45C8">
        <w:t>scopo</w:t>
      </w:r>
      <w:bookmarkEnd w:id="0"/>
      <w:r w:rsidR="002B42DF">
        <w:t xml:space="preserve"> e destinatari</w:t>
      </w:r>
      <w:bookmarkEnd w:id="1"/>
    </w:p>
    <w:p w14:paraId="1DEAF1C3" w14:textId="77777777" w:rsidR="00035BBD" w:rsidRDefault="00035BBD" w:rsidP="00035BBD">
      <w:r>
        <w:t>Il presente manuale per la gestione del rischio COVID-19, viene istituito al fine di dare esecuzione regolamentare interna alle disposizioni ed ai provvedimenti delle Autorità per il contenimento della diffusione epidemiologica.</w:t>
      </w:r>
    </w:p>
    <w:p w14:paraId="76A129EF" w14:textId="17EA4246" w:rsidR="00035BBD" w:rsidRDefault="00035BBD" w:rsidP="00035BBD">
      <w:r>
        <w:t xml:space="preserve">Il presente documento tiene conto delle indicazioni </w:t>
      </w:r>
      <w:r w:rsidRPr="00665FA3">
        <w:rPr>
          <w:i/>
          <w:iCs/>
        </w:rPr>
        <w:t>ratione temporis</w:t>
      </w:r>
      <w:r>
        <w:t xml:space="preserve"> vigenti fornite dalle autorità sanitarie, e del documento del CNDCEC del 10 marzo 2020 oltre che d</w:t>
      </w:r>
      <w:r w:rsidR="00665FA3">
        <w:t>a</w:t>
      </w:r>
      <w:r w:rsidRPr="00693452">
        <w:t xml:space="preserve"> quanto stabilito nel Protocollo di Intesa del 14/03/2020</w:t>
      </w:r>
      <w:r>
        <w:t>.</w:t>
      </w:r>
    </w:p>
    <w:p w14:paraId="0A16E3B6" w14:textId="69B1FCD8" w:rsidR="00035BBD" w:rsidRDefault="00035BBD" w:rsidP="00035BBD">
      <w:r>
        <w:t>La gestione del rischio COVID-19 costituisce parte integrante della gestione interna delle attività dello studio professionale e coinvolge tutti i destinatari del presente manuale senza eccezioni o deroghe.</w:t>
      </w:r>
    </w:p>
    <w:p w14:paraId="271E55A6" w14:textId="37C09BBF" w:rsidR="00354D91" w:rsidRDefault="00B3156F" w:rsidP="00B3156F">
      <w:r>
        <w:t>Per la gestione del rischio nell’ambito dell’</w:t>
      </w:r>
      <w:r w:rsidR="00803C8A">
        <w:t>attività</w:t>
      </w:r>
      <w:r>
        <w:t xml:space="preserve">̀ dello studio professionale, si sono adottate specifiche iniziative </w:t>
      </w:r>
      <w:r w:rsidR="00354D91">
        <w:t>al fine di:</w:t>
      </w:r>
    </w:p>
    <w:p w14:paraId="4A6E9FA8" w14:textId="3C4A1099" w:rsidR="00354D91" w:rsidRPr="00693452" w:rsidRDefault="00354D91" w:rsidP="00354D91">
      <w:pPr>
        <w:pStyle w:val="Elencopuntato"/>
      </w:pPr>
      <w:r>
        <w:t>Gestire e p</w:t>
      </w:r>
      <w:r w:rsidRPr="00693452">
        <w:t>revenire il rischio di contagio per i</w:t>
      </w:r>
      <w:r>
        <w:t>l personale</w:t>
      </w:r>
      <w:r w:rsidRPr="00693452">
        <w:t>;</w:t>
      </w:r>
    </w:p>
    <w:p w14:paraId="5B2F6B42" w14:textId="5D2C1D00" w:rsidR="00CD4E56" w:rsidRDefault="00354D91" w:rsidP="00CD4E56">
      <w:pPr>
        <w:pStyle w:val="Elencopuntato"/>
      </w:pPr>
      <w:r>
        <w:t>Gestire e i</w:t>
      </w:r>
      <w:r w:rsidRPr="00693452">
        <w:t>ntervenire su eventuali casi di infezione.</w:t>
      </w:r>
    </w:p>
    <w:p w14:paraId="1D200EE8" w14:textId="388B2B45" w:rsidR="00CD4E56" w:rsidRDefault="00CD4E56" w:rsidP="00CD4E56">
      <w:pPr>
        <w:pStyle w:val="Elencopuntato"/>
        <w:numPr>
          <w:ilvl w:val="0"/>
          <w:numId w:val="0"/>
        </w:numPr>
      </w:pPr>
      <w:r>
        <w:t xml:space="preserve">In coerenza e secondo un approccio alla gestione del rischio si è cercato di tener conto di alcune indicazioni ritenute utili emanate dalla Regione Lombardia e dalla Regione Veneto </w:t>
      </w:r>
      <w:r w:rsidRPr="00CD4E56">
        <w:t>e da alcune ATS (Insubria-Varese-Como, Bergamo) da applicare negli ambienti di lavoro.</w:t>
      </w:r>
    </w:p>
    <w:p w14:paraId="5D3001E5" w14:textId="797AD312" w:rsidR="00390614" w:rsidRPr="00693452" w:rsidRDefault="00390614" w:rsidP="00390614">
      <w:r>
        <w:t xml:space="preserve">In tal senso lo Studio Professionale ha ritenuto di adottare le seguenti </w:t>
      </w:r>
      <w:r w:rsidRPr="00693452">
        <w:t>misure:</w:t>
      </w:r>
    </w:p>
    <w:p w14:paraId="3CBCAB05" w14:textId="7CF54A8F" w:rsidR="00390614" w:rsidRDefault="00390614" w:rsidP="00390614">
      <w:pPr>
        <w:pStyle w:val="Elencopuntato"/>
      </w:pPr>
      <w:r w:rsidRPr="00693452">
        <w:t>ha sospeso le attività non indispensabili per la continuità lavorativa;</w:t>
      </w:r>
    </w:p>
    <w:p w14:paraId="693A485B" w14:textId="4D96EA91" w:rsidR="000C1A2E" w:rsidRDefault="000C1A2E" w:rsidP="00390614">
      <w:pPr>
        <w:pStyle w:val="Elencopuntato"/>
      </w:pPr>
      <w:r>
        <w:t>ha individuato apposite misure digitali per la gestione delle attività;</w:t>
      </w:r>
    </w:p>
    <w:p w14:paraId="15C58736" w14:textId="01C07F5C" w:rsidR="00390614" w:rsidRPr="00693452" w:rsidRDefault="00390614" w:rsidP="00390614">
      <w:pPr>
        <w:pStyle w:val="Elencopuntato"/>
      </w:pPr>
      <w:r>
        <w:t xml:space="preserve">ha definito </w:t>
      </w:r>
      <w:r w:rsidRPr="00693452">
        <w:t>modalità di lavoro agile per le attività che possono essere svolte al proprio domicilio o in modalità a distanza;</w:t>
      </w:r>
    </w:p>
    <w:p w14:paraId="55E0CE00" w14:textId="77777777" w:rsidR="00390614" w:rsidRPr="00693452" w:rsidRDefault="00390614" w:rsidP="00390614">
      <w:pPr>
        <w:pStyle w:val="Elencopuntato"/>
      </w:pPr>
      <w:r w:rsidRPr="00693452">
        <w:t>ha incentivato le ferie e i congedi retribuiti per i dipendenti nonché gli altri strumenti previsti dalla contrattazione collettiva;</w:t>
      </w:r>
    </w:p>
    <w:p w14:paraId="6F9FB186" w14:textId="77777777" w:rsidR="00390614" w:rsidRPr="00693452" w:rsidRDefault="00390614" w:rsidP="00390614">
      <w:pPr>
        <w:pStyle w:val="Elencopuntato"/>
      </w:pPr>
      <w:r w:rsidRPr="00693452">
        <w:t>ha assunto protocolli di sicurezza anti-contagio;</w:t>
      </w:r>
    </w:p>
    <w:p w14:paraId="27BE9645" w14:textId="08098061" w:rsidR="00837A33" w:rsidRDefault="00390614" w:rsidP="0056304B">
      <w:pPr>
        <w:pStyle w:val="Elencopuntato"/>
      </w:pPr>
      <w:r w:rsidRPr="00693452">
        <w:t xml:space="preserve">ha </w:t>
      </w:r>
      <w:r>
        <w:t xml:space="preserve">integrato secondo le nuove necessità </w:t>
      </w:r>
      <w:r w:rsidRPr="00693452">
        <w:t>le operazioni di pulizia dei luoghi di lavoro</w:t>
      </w:r>
      <w:r>
        <w:t>.</w:t>
      </w:r>
    </w:p>
    <w:p w14:paraId="6C1DC4A8" w14:textId="61DEEBB0" w:rsidR="00837A33" w:rsidRPr="000B4EF8" w:rsidRDefault="00837A33" w:rsidP="00837A33">
      <w:pPr>
        <w:pStyle w:val="Titolo2"/>
      </w:pPr>
      <w:bookmarkStart w:id="2" w:name="_Toc37775815"/>
      <w:r>
        <w:t>Condivisione e diffusione della procedura</w:t>
      </w:r>
      <w:bookmarkEnd w:id="2"/>
    </w:p>
    <w:p w14:paraId="02E8D476" w14:textId="77777777" w:rsidR="00E9792B" w:rsidRDefault="00837A33" w:rsidP="00837A33">
      <w:pPr>
        <w:pStyle w:val="Elencopuntato"/>
        <w:numPr>
          <w:ilvl w:val="0"/>
          <w:numId w:val="0"/>
        </w:numPr>
      </w:pPr>
      <w:r>
        <w:t xml:space="preserve">La presente procedura dovrà essere condivisa </w:t>
      </w:r>
      <w:r w:rsidR="00E9792B">
        <w:t xml:space="preserve">con </w:t>
      </w:r>
      <w:r>
        <w:t>tutti i destinatari senza nessuna eccezione o deroga.</w:t>
      </w:r>
    </w:p>
    <w:p w14:paraId="1B90EDE6" w14:textId="77777777" w:rsidR="00E9792B" w:rsidRDefault="00E9792B" w:rsidP="00837A33">
      <w:pPr>
        <w:pStyle w:val="Elencopuntato"/>
        <w:numPr>
          <w:ilvl w:val="0"/>
          <w:numId w:val="0"/>
        </w:numPr>
      </w:pPr>
      <w:r>
        <w:t>Chiunque risulta destinatario della presente procedura dal momento della sua istituzione è soggetto alle indicazioni ed alle misure ivi indicate.</w:t>
      </w:r>
    </w:p>
    <w:p w14:paraId="384748F5" w14:textId="10826AD3" w:rsidR="00837A33" w:rsidRDefault="00E9792B" w:rsidP="00837A33">
      <w:pPr>
        <w:pStyle w:val="Elencopuntato"/>
        <w:numPr>
          <w:ilvl w:val="0"/>
          <w:numId w:val="0"/>
        </w:numPr>
      </w:pPr>
      <w:r>
        <w:t>Con riferimento al contenuto della presente procedura, che riguarda le modalità di accesso ai locali dello studio professionale dei clienti, dei fornitori esterni o di altri soggetti autorizzati, le stesse devono intendersi tassative e non derogabili dai destinatari della presente procedura e devono sempre essere diffuse con ogni mezzo e strumento al fine di tutelare la salute e l’incolumità delle persone all’interno dello studio professionale.</w:t>
      </w:r>
    </w:p>
    <w:p w14:paraId="58D8F280" w14:textId="582CF0FA" w:rsidR="006B1DD0" w:rsidRPr="000B4EF8" w:rsidRDefault="006B1DD0" w:rsidP="000B4EF8">
      <w:pPr>
        <w:pStyle w:val="Titolo2"/>
      </w:pPr>
      <w:bookmarkStart w:id="3" w:name="_Toc37775816"/>
      <w:r w:rsidRPr="000B4EF8">
        <w:t>Individuazione del rischio da gestire</w:t>
      </w:r>
      <w:bookmarkEnd w:id="3"/>
    </w:p>
    <w:p w14:paraId="4A3C28EF" w14:textId="0924EA62" w:rsidR="006B1DD0" w:rsidRDefault="006B1DD0" w:rsidP="006B1DD0">
      <w:pPr>
        <w:pStyle w:val="Elencopuntato"/>
        <w:numPr>
          <w:ilvl w:val="0"/>
          <w:numId w:val="0"/>
        </w:numPr>
        <w:rPr>
          <w:bCs/>
          <w:iCs/>
        </w:rPr>
      </w:pPr>
      <w:r w:rsidRPr="002B00C1">
        <w:rPr>
          <w:iCs/>
        </w:rPr>
        <w:t xml:space="preserve">Il COVID-19 rappresenta un </w:t>
      </w:r>
      <w:r w:rsidRPr="006957BE">
        <w:rPr>
          <w:bCs/>
          <w:iCs/>
        </w:rPr>
        <w:t>rischio biologico generico, per il quale occorre adottare misure uguali per tutta la popolazione.</w:t>
      </w:r>
    </w:p>
    <w:p w14:paraId="0C22BB43" w14:textId="49E06036" w:rsidR="00DB28E2" w:rsidRPr="00DB28E2" w:rsidRDefault="00DB28E2" w:rsidP="00DB28E2">
      <w:pPr>
        <w:pStyle w:val="Elencopuntato"/>
        <w:numPr>
          <w:ilvl w:val="0"/>
          <w:numId w:val="0"/>
        </w:numPr>
        <w:rPr>
          <w:bCs/>
          <w:iCs/>
        </w:rPr>
      </w:pPr>
      <w:r w:rsidRPr="00DB28E2">
        <w:rPr>
          <w:bCs/>
          <w:iCs/>
        </w:rPr>
        <w:t>I Coronavirus sono una vasta famiglia di virus noti per causare malattie che vanno dal comune</w:t>
      </w:r>
      <w:r>
        <w:rPr>
          <w:bCs/>
          <w:iCs/>
        </w:rPr>
        <w:t xml:space="preserve"> </w:t>
      </w:r>
      <w:r w:rsidRPr="00DB28E2">
        <w:rPr>
          <w:bCs/>
          <w:iCs/>
        </w:rPr>
        <w:t>raffreddore a malattie più gravi come la Sindrome respiratoria mediorientale (MERS) e la</w:t>
      </w:r>
      <w:r>
        <w:rPr>
          <w:bCs/>
          <w:iCs/>
        </w:rPr>
        <w:t xml:space="preserve"> </w:t>
      </w:r>
      <w:r w:rsidRPr="00DB28E2">
        <w:rPr>
          <w:bCs/>
          <w:iCs/>
        </w:rPr>
        <w:t>Sindrome respiratoria acuta grave (SARS).</w:t>
      </w:r>
    </w:p>
    <w:p w14:paraId="49BCC65A" w14:textId="381E3F5B" w:rsidR="00DB28E2" w:rsidRPr="00DB28E2" w:rsidRDefault="00DB28E2" w:rsidP="00DB28E2">
      <w:pPr>
        <w:pStyle w:val="Elencopuntato"/>
        <w:numPr>
          <w:ilvl w:val="0"/>
          <w:numId w:val="0"/>
        </w:numPr>
        <w:rPr>
          <w:bCs/>
          <w:iCs/>
        </w:rPr>
      </w:pPr>
      <w:r w:rsidRPr="00DB28E2">
        <w:rPr>
          <w:bCs/>
          <w:iCs/>
        </w:rPr>
        <w:t>Il nuovo Coronavirus identificato per la prima volta a Wuhan in Cina nel Dicembre 2019 è</w:t>
      </w:r>
      <w:r>
        <w:rPr>
          <w:bCs/>
          <w:iCs/>
        </w:rPr>
        <w:t xml:space="preserve"> </w:t>
      </w:r>
      <w:r w:rsidRPr="00DB28E2">
        <w:rPr>
          <w:bCs/>
          <w:iCs/>
        </w:rPr>
        <w:t>un nuovo ceppo di coronavirus che non è stato precedentemente mai riscontrato</w:t>
      </w:r>
      <w:r>
        <w:rPr>
          <w:bCs/>
          <w:iCs/>
        </w:rPr>
        <w:t xml:space="preserve"> </w:t>
      </w:r>
      <w:r w:rsidRPr="00DB28E2">
        <w:rPr>
          <w:bCs/>
          <w:iCs/>
        </w:rPr>
        <w:t>nell’uomo.</w:t>
      </w:r>
    </w:p>
    <w:p w14:paraId="6447D53F" w14:textId="05352F3E" w:rsidR="00DB28E2" w:rsidRPr="00DB28E2" w:rsidRDefault="00DB28E2" w:rsidP="00DB28E2">
      <w:pPr>
        <w:pStyle w:val="Elencopuntato"/>
        <w:numPr>
          <w:ilvl w:val="0"/>
          <w:numId w:val="0"/>
        </w:numPr>
        <w:rPr>
          <w:bCs/>
          <w:iCs/>
        </w:rPr>
      </w:pPr>
      <w:r w:rsidRPr="00DB28E2">
        <w:rPr>
          <w:bCs/>
          <w:iCs/>
        </w:rPr>
        <w:t>Il virus SARS-CoV-2 – come designato dall’International Committee on Taxonomy of Viruses (ICTV) – è l’attuale virus causa dell’epidemia chiamata “Sindrome respiratoria acuta grave</w:t>
      </w:r>
      <w:r>
        <w:rPr>
          <w:bCs/>
          <w:iCs/>
        </w:rPr>
        <w:t xml:space="preserve"> </w:t>
      </w:r>
      <w:r w:rsidRPr="00DB28E2">
        <w:rPr>
          <w:bCs/>
          <w:iCs/>
        </w:rPr>
        <w:t>coronavirus 2”.</w:t>
      </w:r>
    </w:p>
    <w:p w14:paraId="749685B1" w14:textId="7B714705" w:rsidR="00DB28E2" w:rsidRDefault="00DB28E2" w:rsidP="00DB28E2">
      <w:pPr>
        <w:pStyle w:val="Elencopuntato"/>
        <w:numPr>
          <w:ilvl w:val="0"/>
          <w:numId w:val="0"/>
        </w:numPr>
        <w:rPr>
          <w:bCs/>
          <w:iCs/>
        </w:rPr>
      </w:pPr>
      <w:r w:rsidRPr="00DB28E2">
        <w:rPr>
          <w:bCs/>
          <w:iCs/>
        </w:rPr>
        <w:t>La malattia provocata dal nuovo Coronavirus è la “COVID-19” in cui “CO” sta per corona, “VI” per</w:t>
      </w:r>
      <w:r>
        <w:rPr>
          <w:bCs/>
          <w:iCs/>
        </w:rPr>
        <w:t xml:space="preserve"> </w:t>
      </w:r>
      <w:r w:rsidRPr="00DB28E2">
        <w:rPr>
          <w:bCs/>
          <w:iCs/>
        </w:rPr>
        <w:t>virus, “D” per disease e “19” indica l’anno in cui si è manifestata.</w:t>
      </w:r>
    </w:p>
    <w:p w14:paraId="3D3394F2" w14:textId="77777777" w:rsidR="00DB28E2" w:rsidRDefault="00DB28E2" w:rsidP="00DB28E2">
      <w:pPr>
        <w:pStyle w:val="Elencopuntato"/>
        <w:numPr>
          <w:ilvl w:val="0"/>
          <w:numId w:val="0"/>
        </w:numPr>
        <w:rPr>
          <w:bCs/>
          <w:iCs/>
        </w:rPr>
      </w:pPr>
      <w:r w:rsidRPr="001E6164">
        <w:rPr>
          <w:bCs/>
          <w:iCs/>
        </w:rPr>
        <w:t>Con la circolare del 22/02/2020 il Ministero della Salute ha fornito delle integrazioni e</w:t>
      </w:r>
      <w:r>
        <w:rPr>
          <w:bCs/>
          <w:iCs/>
        </w:rPr>
        <w:t xml:space="preserve"> </w:t>
      </w:r>
      <w:r w:rsidRPr="001E6164">
        <w:rPr>
          <w:bCs/>
          <w:iCs/>
        </w:rPr>
        <w:t>modifiche alle note Circolari n. 1997 del 22 gennaio 2020 e n. 2302 del 27 gennaio 2020.</w:t>
      </w:r>
      <w:r>
        <w:rPr>
          <w:bCs/>
          <w:iCs/>
        </w:rPr>
        <w:t xml:space="preserve"> </w:t>
      </w:r>
      <w:r w:rsidRPr="001E6164">
        <w:rPr>
          <w:bCs/>
          <w:iCs/>
        </w:rPr>
        <w:t>In tale Circolare si precisa che l'International Committee on Taxonomy of Viruses (ICTV)</w:t>
      </w:r>
      <w:r>
        <w:rPr>
          <w:bCs/>
          <w:iCs/>
        </w:rPr>
        <w:t xml:space="preserve"> </w:t>
      </w:r>
      <w:r w:rsidRPr="001E6164">
        <w:rPr>
          <w:bCs/>
          <w:iCs/>
        </w:rPr>
        <w:t>ha intanto denominato il nuovo coronavirus "Sindrome respiratoria acuta grave</w:t>
      </w:r>
      <w:r>
        <w:rPr>
          <w:bCs/>
          <w:iCs/>
        </w:rPr>
        <w:t xml:space="preserve"> </w:t>
      </w:r>
      <w:r w:rsidRPr="001E6164">
        <w:rPr>
          <w:bCs/>
          <w:iCs/>
        </w:rPr>
        <w:t>coronavirus 2" (SARS-CoV-2).</w:t>
      </w:r>
    </w:p>
    <w:p w14:paraId="01E600EA" w14:textId="77777777" w:rsidR="001844E9" w:rsidRDefault="001844E9" w:rsidP="001844E9">
      <w:pPr>
        <w:pStyle w:val="Elencopuntato"/>
        <w:numPr>
          <w:ilvl w:val="0"/>
          <w:numId w:val="0"/>
        </w:numPr>
        <w:rPr>
          <w:bCs/>
          <w:iCs/>
        </w:rPr>
      </w:pPr>
      <w:r w:rsidRPr="001E6164">
        <w:rPr>
          <w:bCs/>
          <w:iCs/>
        </w:rPr>
        <w:lastRenderedPageBreak/>
        <w:t xml:space="preserve">Al momento </w:t>
      </w:r>
      <w:r>
        <w:rPr>
          <w:bCs/>
          <w:iCs/>
        </w:rPr>
        <w:t xml:space="preserve">in base alla classificazione </w:t>
      </w:r>
      <w:r w:rsidRPr="001E6164">
        <w:rPr>
          <w:bCs/>
          <w:iCs/>
        </w:rPr>
        <w:t>definit</w:t>
      </w:r>
      <w:r>
        <w:rPr>
          <w:bCs/>
          <w:iCs/>
        </w:rPr>
        <w:t>a</w:t>
      </w:r>
      <w:r w:rsidRPr="001E6164">
        <w:rPr>
          <w:bCs/>
          <w:iCs/>
        </w:rPr>
        <w:t xml:space="preserve"> dall’ICTV</w:t>
      </w:r>
      <w:r>
        <w:rPr>
          <w:bCs/>
          <w:iCs/>
        </w:rPr>
        <w:t xml:space="preserve"> </w:t>
      </w:r>
      <w:r w:rsidRPr="001E6164">
        <w:rPr>
          <w:bCs/>
          <w:iCs/>
        </w:rPr>
        <w:t>(International Committee on Taxonomy of Viruses) la classe di appartenenza del COVID19 è la classe 2 degli agenti biologici secondo l’Allegato XLVI del D.Lgs. 81/08.</w:t>
      </w:r>
    </w:p>
    <w:p w14:paraId="0A8CAAE9" w14:textId="1B68E632" w:rsidR="001E6164" w:rsidRDefault="00DB28E2" w:rsidP="006B1DD0">
      <w:pPr>
        <w:pStyle w:val="Elencopuntato"/>
        <w:numPr>
          <w:ilvl w:val="0"/>
          <w:numId w:val="0"/>
        </w:numPr>
        <w:rPr>
          <w:bCs/>
          <w:iCs/>
        </w:rPr>
      </w:pPr>
      <w:r w:rsidRPr="00DB28E2">
        <w:rPr>
          <w:bCs/>
          <w:iCs/>
        </w:rPr>
        <w:t>I principali rischi pandemici si concentrano nei luoghi di sosta o transito per consistenti masse di</w:t>
      </w:r>
      <w:r>
        <w:rPr>
          <w:bCs/>
          <w:iCs/>
        </w:rPr>
        <w:t xml:space="preserve"> </w:t>
      </w:r>
      <w:r w:rsidRPr="00DB28E2">
        <w:rPr>
          <w:bCs/>
          <w:iCs/>
        </w:rPr>
        <w:t>popolazione: aree pubbliche, aperte al pubblico o destinate a eventi a larga partecipazione, mezzi</w:t>
      </w:r>
      <w:r>
        <w:rPr>
          <w:bCs/>
          <w:iCs/>
        </w:rPr>
        <w:t xml:space="preserve"> </w:t>
      </w:r>
      <w:r w:rsidRPr="00DB28E2">
        <w:rPr>
          <w:bCs/>
          <w:iCs/>
        </w:rPr>
        <w:t>di trasporto e, ovviamente, luoghi di lavoro.</w:t>
      </w:r>
    </w:p>
    <w:p w14:paraId="4914D403" w14:textId="008B46C4" w:rsidR="005119D8" w:rsidRPr="005119D8" w:rsidRDefault="005119D8" w:rsidP="006B1DD0">
      <w:pPr>
        <w:pStyle w:val="Elencopuntato"/>
        <w:numPr>
          <w:ilvl w:val="0"/>
          <w:numId w:val="0"/>
        </w:numPr>
        <w:rPr>
          <w:b/>
          <w:iCs/>
        </w:rPr>
      </w:pPr>
      <w:r w:rsidRPr="005119D8">
        <w:rPr>
          <w:b/>
          <w:iCs/>
        </w:rPr>
        <w:t>Diffusione del Coronavirus</w:t>
      </w:r>
    </w:p>
    <w:p w14:paraId="0B4F7213" w14:textId="44CB0DD5" w:rsidR="005119D8" w:rsidRPr="005119D8" w:rsidRDefault="00471943" w:rsidP="005119D8">
      <w:pPr>
        <w:pStyle w:val="Elencopuntato"/>
        <w:numPr>
          <w:ilvl w:val="0"/>
          <w:numId w:val="0"/>
        </w:numPr>
        <w:rPr>
          <w:bCs/>
          <w:iCs/>
        </w:rPr>
      </w:pPr>
      <w:r>
        <w:rPr>
          <w:bCs/>
          <w:iCs/>
        </w:rPr>
        <w:t xml:space="preserve">Secondo le indicazioni e le varie FAQ diffuse dal Ministero della Salute </w:t>
      </w:r>
      <w:proofErr w:type="gramStart"/>
      <w:r>
        <w:rPr>
          <w:bCs/>
          <w:iCs/>
        </w:rPr>
        <w:t xml:space="preserve">( </w:t>
      </w:r>
      <w:hyperlink r:id="rId14" w:history="1">
        <w:r w:rsidRPr="00BB5982">
          <w:rPr>
            <w:rStyle w:val="Collegamentoipertestuale"/>
            <w:bCs/>
            <w:iCs/>
          </w:rPr>
          <w:t>http://www.salute.gov.it/</w:t>
        </w:r>
        <w:proofErr w:type="gramEnd"/>
      </w:hyperlink>
      <w:r>
        <w:rPr>
          <w:bCs/>
          <w:iCs/>
        </w:rPr>
        <w:t xml:space="preserve"> ) </w:t>
      </w:r>
      <w:r w:rsidR="005119D8">
        <w:rPr>
          <w:bCs/>
          <w:iCs/>
        </w:rPr>
        <w:t>il</w:t>
      </w:r>
      <w:r w:rsidR="005119D8" w:rsidRPr="005119D8">
        <w:rPr>
          <w:bCs/>
          <w:iCs/>
        </w:rPr>
        <w:t xml:space="preserve"> nuovo Coronavirus è un virus respiratorio che si diffonde principalmente attraverso il contatto stretto con una persona malata. La via primaria sono le goccioline del respiro delle persone infette ad esempio tramite</w:t>
      </w:r>
      <w:r w:rsidR="005119D8">
        <w:rPr>
          <w:bCs/>
          <w:iCs/>
        </w:rPr>
        <w:t>:</w:t>
      </w:r>
    </w:p>
    <w:p w14:paraId="01D7FBC7" w14:textId="77777777" w:rsidR="005119D8" w:rsidRPr="005119D8" w:rsidRDefault="005119D8" w:rsidP="005119D8">
      <w:pPr>
        <w:pStyle w:val="Elencopuntato"/>
        <w:rPr>
          <w:bCs/>
          <w:iCs/>
        </w:rPr>
      </w:pPr>
      <w:r w:rsidRPr="005119D8">
        <w:rPr>
          <w:bCs/>
          <w:iCs/>
        </w:rPr>
        <w:t>la saliva, tossendo e starnutendo</w:t>
      </w:r>
    </w:p>
    <w:p w14:paraId="55E2AF99" w14:textId="77777777" w:rsidR="005119D8" w:rsidRPr="005119D8" w:rsidRDefault="005119D8" w:rsidP="005119D8">
      <w:pPr>
        <w:pStyle w:val="Elencopuntato"/>
        <w:rPr>
          <w:bCs/>
          <w:iCs/>
        </w:rPr>
      </w:pPr>
      <w:r w:rsidRPr="005119D8">
        <w:rPr>
          <w:bCs/>
          <w:iCs/>
        </w:rPr>
        <w:t>contatti diretti personali</w:t>
      </w:r>
    </w:p>
    <w:p w14:paraId="74776429" w14:textId="77777777" w:rsidR="005119D8" w:rsidRPr="005119D8" w:rsidRDefault="005119D8" w:rsidP="005119D8">
      <w:pPr>
        <w:pStyle w:val="Elencopuntato"/>
        <w:rPr>
          <w:bCs/>
          <w:iCs/>
        </w:rPr>
      </w:pPr>
      <w:r w:rsidRPr="005119D8">
        <w:rPr>
          <w:bCs/>
          <w:iCs/>
        </w:rPr>
        <w:t>le mani, ad esempio toccando con le mani contaminate (non ancora lavate) bocca, naso o occhi</w:t>
      </w:r>
    </w:p>
    <w:p w14:paraId="7B1485D3" w14:textId="48CAB331" w:rsidR="005119D8" w:rsidRPr="005119D8" w:rsidRDefault="005119D8" w:rsidP="005119D8">
      <w:pPr>
        <w:pStyle w:val="Elencopuntato"/>
        <w:rPr>
          <w:bCs/>
          <w:iCs/>
        </w:rPr>
      </w:pPr>
      <w:r w:rsidRPr="005119D8">
        <w:rPr>
          <w:bCs/>
          <w:iCs/>
        </w:rPr>
        <w:t>In casi rari il contagio può avvenire attraverso contaminazione fecale.</w:t>
      </w:r>
    </w:p>
    <w:p w14:paraId="31EFA71E" w14:textId="5642AF9F" w:rsidR="005119D8" w:rsidRDefault="005119D8" w:rsidP="006B1DD0">
      <w:pPr>
        <w:pStyle w:val="Elencopuntato"/>
        <w:numPr>
          <w:ilvl w:val="0"/>
          <w:numId w:val="0"/>
        </w:numPr>
        <w:rPr>
          <w:bCs/>
          <w:iCs/>
        </w:rPr>
      </w:pPr>
      <w:r w:rsidRPr="005119D8">
        <w:rPr>
          <w:bCs/>
          <w:iCs/>
        </w:rPr>
        <w:t>Normalmente le malattie respiratorie non si tramettono con gli alimenti, che comunque devono essere manipolati rispettando le buone pratiche igieniche ed evitando il contatto fra alimenti crudi e cotti.</w:t>
      </w:r>
    </w:p>
    <w:p w14:paraId="2E0541F0" w14:textId="35011570" w:rsidR="004A4135" w:rsidRPr="000B4EF8" w:rsidRDefault="004A4135" w:rsidP="004A4135">
      <w:pPr>
        <w:pStyle w:val="Titolo2"/>
      </w:pPr>
      <w:bookmarkStart w:id="4" w:name="_Toc37775817"/>
      <w:r>
        <w:t>Definizione di contatto stretto</w:t>
      </w:r>
      <w:bookmarkEnd w:id="4"/>
    </w:p>
    <w:p w14:paraId="67EE707C" w14:textId="766853EF" w:rsidR="00BE3967" w:rsidRPr="00BE3967" w:rsidRDefault="00BE3967" w:rsidP="00BE3967">
      <w:pPr>
        <w:pStyle w:val="Elencopuntato"/>
        <w:numPr>
          <w:ilvl w:val="0"/>
          <w:numId w:val="0"/>
        </w:numPr>
        <w:rPr>
          <w:bCs/>
          <w:iCs/>
        </w:rPr>
      </w:pPr>
      <w:r w:rsidRPr="00BE3967">
        <w:rPr>
          <w:bCs/>
          <w:iCs/>
        </w:rPr>
        <w:t xml:space="preserve">Il Centro europeo per la prevenzione e il controllo delle malattie </w:t>
      </w:r>
      <w:r w:rsidR="00471943">
        <w:rPr>
          <w:bCs/>
          <w:iCs/>
        </w:rPr>
        <w:t xml:space="preserve">(ECDC) </w:t>
      </w:r>
      <w:r w:rsidRPr="00BE3967">
        <w:rPr>
          <w:bCs/>
          <w:iCs/>
        </w:rPr>
        <w:t>definisce contatto stretto:</w:t>
      </w:r>
    </w:p>
    <w:p w14:paraId="415E3BE2" w14:textId="77777777" w:rsidR="00BE3967" w:rsidRPr="00BE3967" w:rsidRDefault="00BE3967" w:rsidP="00BE3967">
      <w:pPr>
        <w:pStyle w:val="Elencopuntato"/>
        <w:rPr>
          <w:bCs/>
          <w:iCs/>
        </w:rPr>
      </w:pPr>
      <w:r w:rsidRPr="00BE3967">
        <w:rPr>
          <w:bCs/>
          <w:iCs/>
        </w:rPr>
        <w:t>una persona che vive nella stessa casa di un caso di COVID-19;</w:t>
      </w:r>
    </w:p>
    <w:p w14:paraId="572C2A16" w14:textId="77777777" w:rsidR="00BE3967" w:rsidRPr="00BE3967" w:rsidRDefault="00BE3967" w:rsidP="00BE3967">
      <w:pPr>
        <w:pStyle w:val="Elencopuntato"/>
        <w:rPr>
          <w:bCs/>
          <w:iCs/>
        </w:rPr>
      </w:pPr>
      <w:r w:rsidRPr="00BE3967">
        <w:rPr>
          <w:bCs/>
          <w:iCs/>
        </w:rPr>
        <w:t>una persona che ha avuto un contatto fisico diretto con un caso di COVID-19 (per esempio la stretta di mano);</w:t>
      </w:r>
    </w:p>
    <w:p w14:paraId="545777CA" w14:textId="77777777" w:rsidR="00BE3967" w:rsidRPr="00BE3967" w:rsidRDefault="00BE3967" w:rsidP="00BE3967">
      <w:pPr>
        <w:pStyle w:val="Elencopuntato"/>
        <w:rPr>
          <w:bCs/>
          <w:iCs/>
        </w:rPr>
      </w:pPr>
      <w:r w:rsidRPr="00BE3967">
        <w:rPr>
          <w:bCs/>
          <w:iCs/>
        </w:rPr>
        <w:t>una persona che ha avuto un contatto diretto non protetto con le secrezioni di un caso di COVID-19 (ad esempio toccare a mani nude fazzoletti di carta usati);</w:t>
      </w:r>
    </w:p>
    <w:p w14:paraId="3A9B6C81" w14:textId="77777777" w:rsidR="00BE3967" w:rsidRPr="00BE3967" w:rsidRDefault="00BE3967" w:rsidP="00BE3967">
      <w:pPr>
        <w:pStyle w:val="Elencopuntato"/>
        <w:rPr>
          <w:bCs/>
          <w:iCs/>
        </w:rPr>
      </w:pPr>
      <w:r w:rsidRPr="00BE3967">
        <w:rPr>
          <w:bCs/>
          <w:iCs/>
        </w:rPr>
        <w:t>una persona che ha avuto un contatto diretto (faccia a faccia) con un caso di COVID-19, a distanza minore di 2 metri e di durata maggiore a 15 minuti;</w:t>
      </w:r>
    </w:p>
    <w:p w14:paraId="779E6ED2" w14:textId="77777777" w:rsidR="00BE3967" w:rsidRPr="00BE3967" w:rsidRDefault="00BE3967" w:rsidP="00BE3967">
      <w:pPr>
        <w:pStyle w:val="Elencopuntato"/>
        <w:rPr>
          <w:bCs/>
          <w:iCs/>
        </w:rPr>
      </w:pPr>
      <w:r w:rsidRPr="00BE3967">
        <w:rPr>
          <w:bCs/>
          <w:iCs/>
        </w:rPr>
        <w:t>una persona che si è trovata in un ambiente chiuso (ad esempio aula, sala riunioni, sala d'attesa dell'ospedale) con un caso di COVID-19 per almeno 15 minuti, a distanza minore di 2 metri;</w:t>
      </w:r>
    </w:p>
    <w:p w14:paraId="140E65F4" w14:textId="77777777" w:rsidR="00BE3967" w:rsidRPr="00BE3967" w:rsidRDefault="00BE3967" w:rsidP="00BE3967">
      <w:pPr>
        <w:pStyle w:val="Elencopuntato"/>
        <w:rPr>
          <w:bCs/>
          <w:iCs/>
        </w:rPr>
      </w:pPr>
      <w:r w:rsidRPr="00BE3967">
        <w:rPr>
          <w:bCs/>
          <w:iCs/>
        </w:rPr>
        <w:t>un operatore sanitario od altra persona che fornisce assistenza diretta ad un caso di COVID19 oppure personale di laboratorio addetto alla manipolazione di campioni di un caso di COVID-19 senza l’impiego dei DPI raccomandati o mediante l’utilizzo di DPI non idonei;</w:t>
      </w:r>
    </w:p>
    <w:p w14:paraId="573A60AB" w14:textId="19517BC7" w:rsidR="004A4135" w:rsidRDefault="00BE3967" w:rsidP="00694B45">
      <w:pPr>
        <w:pStyle w:val="Elencopuntato"/>
        <w:rPr>
          <w:bCs/>
          <w:iCs/>
        </w:rPr>
      </w:pPr>
      <w:r w:rsidRPr="00BE3967">
        <w:rPr>
          <w:bCs/>
          <w:iCs/>
        </w:rPr>
        <w:t>una persona che abbia viaggiato seduta in aereo nei due posti adiacenti, in qualsiasi direzione, di un caso di COVID-19, i compagni di viaggio o le persone addette all’assistenza e i membri dell’equipaggio addetti alla sezione dell’aereo dove il caso indice era seduto (qualora il caso indice abbia una sintomatologia grave od abbia effettuato spostamenti all’interno dell’aereo, determinando una maggiore esposizione dei passeggeri, considerare come contatti stretti tutti i passeggeri seduti nella stessa sezione dell’aereo o in tutto l’aereo).</w:t>
      </w:r>
    </w:p>
    <w:p w14:paraId="38FA093B" w14:textId="325C9D07" w:rsidR="003D338B" w:rsidRPr="000B4EF8" w:rsidRDefault="003D338B" w:rsidP="003D338B">
      <w:pPr>
        <w:pStyle w:val="Titolo2"/>
      </w:pPr>
      <w:bookmarkStart w:id="5" w:name="_Toc37775818"/>
      <w:r>
        <w:t>Periodo di incubazione del covid-19</w:t>
      </w:r>
      <w:bookmarkEnd w:id="5"/>
    </w:p>
    <w:p w14:paraId="5DFF33AC" w14:textId="77777777" w:rsidR="003D338B" w:rsidRDefault="003D338B" w:rsidP="003D338B">
      <w:pPr>
        <w:rPr>
          <w:iCs/>
        </w:rPr>
      </w:pPr>
      <w:r w:rsidRPr="002B00C1">
        <w:rPr>
          <w:iCs/>
        </w:rPr>
        <w:t>L</w:t>
      </w:r>
      <w:r>
        <w:rPr>
          <w:iCs/>
        </w:rPr>
        <w:t>e Autorità sanitarie hanno definito i</w:t>
      </w:r>
      <w:r w:rsidRPr="003D338B">
        <w:rPr>
          <w:iCs/>
        </w:rPr>
        <w:t xml:space="preserve">l periodo di incubazione </w:t>
      </w:r>
      <w:r>
        <w:rPr>
          <w:iCs/>
        </w:rPr>
        <w:t xml:space="preserve">come quel periodo </w:t>
      </w:r>
      <w:r w:rsidRPr="003D338B">
        <w:rPr>
          <w:iCs/>
        </w:rPr>
        <w:t xml:space="preserve">di tempo che intercorre fra il contagio e lo sviluppo dei sintomi clinici. </w:t>
      </w:r>
    </w:p>
    <w:p w14:paraId="657F2069" w14:textId="559B3A28" w:rsidR="003D338B" w:rsidRPr="00694B45" w:rsidRDefault="003D338B" w:rsidP="003D338B">
      <w:pPr>
        <w:rPr>
          <w:bCs/>
          <w:iCs/>
        </w:rPr>
      </w:pPr>
      <w:r>
        <w:rPr>
          <w:iCs/>
        </w:rPr>
        <w:t xml:space="preserve">Il periodo di incubazione si </w:t>
      </w:r>
      <w:r w:rsidRPr="003D338B">
        <w:rPr>
          <w:iCs/>
        </w:rPr>
        <w:t>stima attualmente che vari fra 2 e 11 giorni, fino ad un massimo di 14 giorni.</w:t>
      </w:r>
    </w:p>
    <w:p w14:paraId="44791AA7" w14:textId="376B1E7F" w:rsidR="002B00C1" w:rsidRPr="006D45C8" w:rsidRDefault="002B00C1" w:rsidP="000B4EF8">
      <w:pPr>
        <w:pStyle w:val="Titolo2"/>
      </w:pPr>
      <w:bookmarkStart w:id="6" w:name="_Toc37775819"/>
      <w:r>
        <w:t>Scopo del documento</w:t>
      </w:r>
      <w:bookmarkEnd w:id="6"/>
    </w:p>
    <w:p w14:paraId="34DF3947" w14:textId="77777777" w:rsidR="002B00C1" w:rsidRDefault="002B00C1" w:rsidP="002B00C1">
      <w:pPr>
        <w:rPr>
          <w:iCs/>
        </w:rPr>
      </w:pPr>
      <w:r w:rsidRPr="002B00C1">
        <w:rPr>
          <w:iCs/>
        </w:rPr>
        <w:t>L</w:t>
      </w:r>
      <w:r>
        <w:rPr>
          <w:iCs/>
        </w:rPr>
        <w:t xml:space="preserve">o scopo della presente procedura </w:t>
      </w:r>
      <w:r w:rsidRPr="002B00C1">
        <w:rPr>
          <w:iCs/>
        </w:rPr>
        <w:t xml:space="preserve">è fornire indicazioni operative finalizzate a incrementare, negli </w:t>
      </w:r>
      <w:r w:rsidRPr="0064794F">
        <w:rPr>
          <w:b/>
          <w:bCs/>
          <w:iCs/>
        </w:rPr>
        <w:t>ambienti di lavoro non sanitari</w:t>
      </w:r>
      <w:r w:rsidRPr="002B00C1">
        <w:rPr>
          <w:iCs/>
        </w:rPr>
        <w:t xml:space="preserve">, l’efficacia delle misure precauzionali di contenimento adottate per contrastare l’epidemia di COVID-19. </w:t>
      </w:r>
    </w:p>
    <w:p w14:paraId="42681A6F" w14:textId="4EEB0983" w:rsidR="00B64400" w:rsidRPr="002231D7" w:rsidRDefault="00B75F91" w:rsidP="001A033C">
      <w:pPr>
        <w:rPr>
          <w:iCs/>
        </w:rPr>
      </w:pPr>
      <w:r>
        <w:rPr>
          <w:iCs/>
        </w:rPr>
        <w:t xml:space="preserve">La presente procedura </w:t>
      </w:r>
      <w:r w:rsidR="002B00C1" w:rsidRPr="002B00C1">
        <w:rPr>
          <w:iCs/>
        </w:rPr>
        <w:t>contiene, quindi, misure che seguono la logica della precauzione e seguono e attuano le prescrizioni del legislatore e le indicazioni dell’Autorità sanitaria</w:t>
      </w:r>
      <w:r w:rsidR="0011736E">
        <w:rPr>
          <w:iCs/>
        </w:rPr>
        <w:t>.</w:t>
      </w:r>
    </w:p>
    <w:p w14:paraId="76537F86" w14:textId="0BE4C75B" w:rsidR="00BB5B88" w:rsidRPr="006D45C8" w:rsidRDefault="00BB5B88" w:rsidP="00BB5B88">
      <w:pPr>
        <w:pStyle w:val="Titolo2"/>
      </w:pPr>
      <w:bookmarkStart w:id="7" w:name="_Toc37775820"/>
      <w:r>
        <w:t>Misure digitali</w:t>
      </w:r>
      <w:bookmarkEnd w:id="7"/>
    </w:p>
    <w:p w14:paraId="2062DA38" w14:textId="3151E4CE" w:rsidR="00354D91" w:rsidRDefault="000C1A2E" w:rsidP="001A033C">
      <w:r w:rsidRPr="000C1A2E">
        <w:lastRenderedPageBreak/>
        <w:t xml:space="preserve">La progressiva digitalizzazione della società contemporanea, le sfide che sorgono a seguito dei cambiamenti sociali e demografici o, come di recente, da situazioni emergenziali, rendono necessario un ripensamento generale delle modalità di svolgimento della prestazione lavorativa allo scopo di renderla più adeguata alla accresciuta complessità del contesto generale in cui essa si inserisce, aumentarne l’efficacia, promuovere e conseguire effetti positivi sul fronte organizzativo e </w:t>
      </w:r>
      <w:r w:rsidR="0039746E">
        <w:t xml:space="preserve">sul </w:t>
      </w:r>
      <w:r w:rsidRPr="000C1A2E">
        <w:t xml:space="preserve">miglioramento della qualità dei servizi </w:t>
      </w:r>
      <w:r w:rsidR="00BB5B88">
        <w:t>resi.</w:t>
      </w:r>
    </w:p>
    <w:p w14:paraId="30FB82F8" w14:textId="6B88A60F" w:rsidR="0047189C" w:rsidRDefault="0047189C" w:rsidP="001A033C">
      <w:r>
        <w:t>Secondo tali indicazioni lo studio professionale</w:t>
      </w:r>
      <w:r w:rsidR="00FA622D">
        <w:t>, al fine di offrire soluzioni in grado di supportare conferenze e riunioni a distanza,</w:t>
      </w:r>
      <w:r>
        <w:t xml:space="preserve"> ha adottato le seguenti misure digitali:</w:t>
      </w:r>
    </w:p>
    <w:p w14:paraId="74577AC4" w14:textId="5E7B38A3" w:rsidR="00FA622D" w:rsidRDefault="006B700A" w:rsidP="00482257">
      <w:pPr>
        <w:pStyle w:val="Paragrafoelenco"/>
        <w:numPr>
          <w:ilvl w:val="0"/>
          <w:numId w:val="10"/>
        </w:numPr>
        <w:rPr>
          <w:rFonts w:ascii="Arial" w:hAnsi="Arial" w:cs="Arial"/>
          <w:sz w:val="18"/>
          <w:szCs w:val="18"/>
        </w:rPr>
      </w:pPr>
      <w:r>
        <w:rPr>
          <w:rFonts w:ascii="Arial" w:hAnsi="Arial" w:cs="Arial"/>
          <w:sz w:val="18"/>
          <w:szCs w:val="18"/>
        </w:rPr>
        <w:t>Per i rapporti a distanza dei componenti dell’organizzazione di lavoro Microsoft Teams;</w:t>
      </w:r>
    </w:p>
    <w:p w14:paraId="1ACEE6D4" w14:textId="55C12730" w:rsidR="0047189C" w:rsidRDefault="006B700A" w:rsidP="001A033C">
      <w:pPr>
        <w:pStyle w:val="Paragrafoelenco"/>
        <w:numPr>
          <w:ilvl w:val="0"/>
          <w:numId w:val="10"/>
        </w:numPr>
        <w:rPr>
          <w:rFonts w:ascii="Arial" w:hAnsi="Arial" w:cs="Arial"/>
          <w:sz w:val="18"/>
          <w:szCs w:val="18"/>
        </w:rPr>
      </w:pPr>
      <w:r>
        <w:rPr>
          <w:rFonts w:ascii="Arial" w:hAnsi="Arial" w:cs="Arial"/>
          <w:sz w:val="18"/>
          <w:szCs w:val="18"/>
        </w:rPr>
        <w:t>Per i rapporti a distanza con i clienti Webex.</w:t>
      </w:r>
    </w:p>
    <w:p w14:paraId="1C41BF32" w14:textId="6CF45F7B" w:rsidR="000A232E" w:rsidRPr="000A232E" w:rsidRDefault="00575310" w:rsidP="000A232E">
      <w:pPr>
        <w:pStyle w:val="Elencopuntato"/>
        <w:numPr>
          <w:ilvl w:val="0"/>
          <w:numId w:val="0"/>
        </w:numPr>
        <w:rPr>
          <w:bCs/>
          <w:iCs/>
        </w:rPr>
      </w:pPr>
      <w:r w:rsidRPr="000A232E">
        <w:rPr>
          <w:bCs/>
          <w:iCs/>
        </w:rPr>
        <w:t>A tal fine con riferimento alle conferenze o riunioni con i clienti</w:t>
      </w:r>
      <w:r w:rsidR="000A232E" w:rsidRPr="000A232E">
        <w:rPr>
          <w:bCs/>
          <w:iCs/>
        </w:rPr>
        <w:t>:</w:t>
      </w:r>
    </w:p>
    <w:p w14:paraId="157967DE" w14:textId="3A60D600" w:rsidR="000A232E" w:rsidRDefault="000A232E" w:rsidP="000A232E">
      <w:pPr>
        <w:pStyle w:val="Elencopuntato"/>
        <w:rPr>
          <w:bCs/>
          <w:iCs/>
        </w:rPr>
      </w:pPr>
      <w:r>
        <w:rPr>
          <w:bCs/>
          <w:iCs/>
        </w:rPr>
        <w:t>Predisporre apposita comunicazione sfruttando apposito link del sito web, in cui si evidenzia che la stessa potrà essere assicurata soltanto mediante appuntamento, allo scopo di evitare carichi o sovraccarichi del personale di segreteria</w:t>
      </w:r>
      <w:r w:rsidRPr="00BE3967">
        <w:rPr>
          <w:bCs/>
          <w:iCs/>
        </w:rPr>
        <w:t>;</w:t>
      </w:r>
    </w:p>
    <w:p w14:paraId="20836435" w14:textId="2F156B88" w:rsidR="000A232E" w:rsidRDefault="000A232E" w:rsidP="000A232E">
      <w:pPr>
        <w:pStyle w:val="Elencopuntato"/>
        <w:rPr>
          <w:bCs/>
          <w:iCs/>
        </w:rPr>
      </w:pPr>
      <w:r>
        <w:rPr>
          <w:bCs/>
          <w:iCs/>
        </w:rPr>
        <w:t>Predisporre ove possibile sfruttando apposito link del sito web dello studio professionale delle indicazioni tecniche digitali con cui poter assicurare la conferenza a distanza evidenziando le modalità con cui poterne fruire</w:t>
      </w:r>
      <w:r w:rsidR="00C568CD">
        <w:rPr>
          <w:bCs/>
          <w:iCs/>
        </w:rPr>
        <w:t>.</w:t>
      </w:r>
    </w:p>
    <w:p w14:paraId="25E24004" w14:textId="0434D64C" w:rsidR="00354D91" w:rsidRPr="00B13D91" w:rsidRDefault="00C568CD" w:rsidP="00B13D91">
      <w:pPr>
        <w:pStyle w:val="Elencopuntato"/>
        <w:numPr>
          <w:ilvl w:val="0"/>
          <w:numId w:val="0"/>
        </w:numPr>
        <w:rPr>
          <w:bCs/>
          <w:iCs/>
        </w:rPr>
      </w:pPr>
      <w:r>
        <w:rPr>
          <w:bCs/>
          <w:iCs/>
        </w:rPr>
        <w:t>Con riferimento ai processi digitali in argomento il responsabile unico dell’allestimento e della conformità delle apparecchiature tecniche è il titolare dello studio professionale ed allo stesso incombe l’onere di assicurare l’adeguatezza dei mezzi previsti per l’uso delle tecnologie digitali.</w:t>
      </w:r>
    </w:p>
    <w:p w14:paraId="0EE2FBDF" w14:textId="3F7181A9" w:rsidR="002F7672" w:rsidRPr="006D45C8" w:rsidRDefault="002F7672" w:rsidP="002F7672">
      <w:pPr>
        <w:pStyle w:val="Titolo2"/>
      </w:pPr>
      <w:bookmarkStart w:id="8" w:name="_Toc37775821"/>
      <w:r>
        <w:t>Destinatari delle misure della procedura</w:t>
      </w:r>
      <w:bookmarkEnd w:id="8"/>
    </w:p>
    <w:p w14:paraId="4A8FFAE9" w14:textId="7F2A2284" w:rsidR="00B13D91" w:rsidRDefault="00B13D91" w:rsidP="00B13D91">
      <w:r>
        <w:t>Sono destinatari delle misure di cui al presente documento:</w:t>
      </w:r>
    </w:p>
    <w:p w14:paraId="109992E4" w14:textId="68B8868F" w:rsidR="00B13D91" w:rsidRDefault="00B13D91" w:rsidP="00B13D91">
      <w:pPr>
        <w:pStyle w:val="Elencopuntato"/>
        <w:rPr>
          <w:bCs/>
          <w:iCs/>
        </w:rPr>
      </w:pPr>
      <w:r>
        <w:rPr>
          <w:bCs/>
          <w:iCs/>
        </w:rPr>
        <w:t>Il titolare dello studio professionale nel caso di attività svolta individualmente, tutti i soci (comunque denominati) nel caso in cui l’attività è svolta non in forma individuale attraverso uno studio associato o attraverso una Società Tra Professionisti;</w:t>
      </w:r>
    </w:p>
    <w:p w14:paraId="0A0F1017" w14:textId="4E3E06F4" w:rsidR="00B13D91" w:rsidRDefault="00B13D91" w:rsidP="00B13D91">
      <w:pPr>
        <w:pStyle w:val="Elencopuntato"/>
        <w:rPr>
          <w:bCs/>
          <w:iCs/>
        </w:rPr>
      </w:pPr>
      <w:r>
        <w:rPr>
          <w:bCs/>
          <w:iCs/>
        </w:rPr>
        <w:t>I professionisti che collaborano stabilmente con lo studio professionale e sono inseriti nell’ambito dell’organizzazione dello studio professionale o che con lo studio professionale mediante la loro presenza nei locali dello studio professionali svolgono la loro attività;</w:t>
      </w:r>
    </w:p>
    <w:p w14:paraId="3C9D9974" w14:textId="318D5363" w:rsidR="00B13D91" w:rsidRDefault="00B13D91" w:rsidP="00B13D91">
      <w:pPr>
        <w:pStyle w:val="Elencopuntato"/>
        <w:rPr>
          <w:bCs/>
          <w:iCs/>
        </w:rPr>
      </w:pPr>
      <w:r>
        <w:rPr>
          <w:bCs/>
          <w:iCs/>
        </w:rPr>
        <w:t xml:space="preserve">I collaboratori a vario titolo </w:t>
      </w:r>
      <w:r w:rsidR="0093002B">
        <w:rPr>
          <w:bCs/>
          <w:iCs/>
        </w:rPr>
        <w:t xml:space="preserve">(compreso stagisti, praticanti, tirocinanti) </w:t>
      </w:r>
      <w:r>
        <w:rPr>
          <w:bCs/>
          <w:iCs/>
        </w:rPr>
        <w:t>che rientrano nell’ambito dell’organizzazione dello studio professionale o che con lo studio professionale mediante la loro presenza nei locali dello studio professionali svolgono la loro attività;</w:t>
      </w:r>
    </w:p>
    <w:p w14:paraId="1B0D387E" w14:textId="773E6016" w:rsidR="00B13D91" w:rsidRDefault="00B13D91" w:rsidP="00B13D91">
      <w:pPr>
        <w:pStyle w:val="Elencopuntato"/>
        <w:rPr>
          <w:bCs/>
          <w:iCs/>
        </w:rPr>
      </w:pPr>
      <w:r>
        <w:rPr>
          <w:bCs/>
          <w:iCs/>
        </w:rPr>
        <w:t>Il personale dipendente;</w:t>
      </w:r>
    </w:p>
    <w:p w14:paraId="2EF93197" w14:textId="30467EB4" w:rsidR="00B13D91" w:rsidRPr="00B13D91" w:rsidRDefault="00B13D91" w:rsidP="00B13D91">
      <w:pPr>
        <w:pStyle w:val="Elencopuntato"/>
        <w:rPr>
          <w:bCs/>
          <w:iCs/>
        </w:rPr>
      </w:pPr>
      <w:r>
        <w:rPr>
          <w:bCs/>
          <w:iCs/>
        </w:rPr>
        <w:t>Tutti gli altri soggetti che a vario titolo e per ragioni di servizio sono presenti all’interno dei locali dello studio professionale.</w:t>
      </w:r>
    </w:p>
    <w:p w14:paraId="73BE3049" w14:textId="1A4F194C" w:rsidR="001A45C8" w:rsidRDefault="00B65C61" w:rsidP="001A033C">
      <w:r>
        <w:t>Nel caso in cui all’interno dei locali dello studio professionale siano presenti professionisti, collaboratori, dipendenti, praticanti, tirocinanti, stagisti legati giuridicamente ad altro autonomo soggetto, ad esempio poiché ne condividono gli spazi fisici e talune misure organizzative e di servizio, gli stessi risultano destinatari delle medesime misure operative di prevenzione e gestione del rischio, senza eccezioni o deroghe</w:t>
      </w:r>
      <w:r w:rsidR="00B55C20">
        <w:t xml:space="preserve"> e dovranno dotarsi d</w:t>
      </w:r>
      <w:r w:rsidR="00693769">
        <w:t xml:space="preserve">elle misure minime indicate nella presente procedura per </w:t>
      </w:r>
      <w:r w:rsidR="00B55C20">
        <w:t>gestione del rischio</w:t>
      </w:r>
      <w:r>
        <w:t>.</w:t>
      </w:r>
    </w:p>
    <w:p w14:paraId="55BC4636" w14:textId="33F959CD" w:rsidR="006A2E00" w:rsidRPr="006D45C8" w:rsidRDefault="006A2E00" w:rsidP="006A2E00">
      <w:pPr>
        <w:pStyle w:val="Titolo2"/>
      </w:pPr>
      <w:bookmarkStart w:id="9" w:name="_Toc37775822"/>
      <w:r>
        <w:t>Personale addetto a funzioni di front-office</w:t>
      </w:r>
      <w:bookmarkEnd w:id="9"/>
    </w:p>
    <w:p w14:paraId="166A3722" w14:textId="70950B26" w:rsidR="001A45C8" w:rsidRDefault="006A2E00" w:rsidP="006A2E00">
      <w:r>
        <w:t>Il personale addetto a funzioni di front-office o a contatto con clienti, fornitori e terzi, è da considerare come a rischio medio di esposizione al contagio: oltre alle misure di cui a</w:t>
      </w:r>
      <w:r w:rsidR="007F5447">
        <w:t xml:space="preserve">lla presente procedura </w:t>
      </w:r>
      <w:r>
        <w:t xml:space="preserve">(orientate a garantire la salubrità degli ambienti di lavoro e a limitare o regolare il flusso di persone presso </w:t>
      </w:r>
      <w:r w:rsidR="007F5447">
        <w:t>i locali dello studio professionale</w:t>
      </w:r>
      <w:r>
        <w:t>), si raccomanda di installare</w:t>
      </w:r>
      <w:r w:rsidR="007F5447">
        <w:t xml:space="preserve"> o predisporre</w:t>
      </w:r>
      <w:r>
        <w:t xml:space="preserve"> appropriate barriere fisiche (protezioni </w:t>
      </w:r>
      <w:r w:rsidR="00803C8A">
        <w:t>anti fiato</w:t>
      </w:r>
      <w:r>
        <w:t xml:space="preserve">, </w:t>
      </w:r>
      <w:r w:rsidR="00803C8A">
        <w:t>para sputi</w:t>
      </w:r>
      <w:r>
        <w:t xml:space="preserve">, </w:t>
      </w:r>
      <w:r w:rsidR="00803C8A">
        <w:t>para starnuti</w:t>
      </w:r>
      <w:r>
        <w:t>) e di fornire a</w:t>
      </w:r>
      <w:r w:rsidR="007F5447">
        <w:t xml:space="preserve">l personale </w:t>
      </w:r>
      <w:r>
        <w:t>che svolgono tali funzioni adeguati dispositivi di protezione individuale (mascherine medico chirurgiche</w:t>
      </w:r>
      <w:r w:rsidR="007F5447">
        <w:t xml:space="preserve">, </w:t>
      </w:r>
      <w:r>
        <w:t>guanti, protezione per gli occhi</w:t>
      </w:r>
      <w:r w:rsidR="007F5447">
        <w:t xml:space="preserve"> </w:t>
      </w:r>
      <w:r w:rsidR="00803C8A">
        <w:t>etc.</w:t>
      </w:r>
      <w:r>
        <w:t>).</w:t>
      </w:r>
    </w:p>
    <w:p w14:paraId="4C7BF0D4" w14:textId="5A97AF71" w:rsidR="008A7818" w:rsidRPr="006D45C8" w:rsidRDefault="008A7818" w:rsidP="008A7818">
      <w:pPr>
        <w:pStyle w:val="Titolo2"/>
      </w:pPr>
      <w:bookmarkStart w:id="10" w:name="_Toc37775823"/>
      <w:r>
        <w:t>Numeri di emergenza</w:t>
      </w:r>
      <w:bookmarkEnd w:id="10"/>
    </w:p>
    <w:p w14:paraId="5E98DA45" w14:textId="768655CB" w:rsidR="00A769F7" w:rsidRDefault="004523D1">
      <w:pPr>
        <w:jc w:val="left"/>
        <w:rPr>
          <w:b/>
          <w:bCs/>
          <w:color w:val="800000"/>
          <w:sz w:val="28"/>
          <w:szCs w:val="28"/>
        </w:rPr>
      </w:pPr>
      <w:r>
        <w:t xml:space="preserve">Nei casi di emergenza o necessità sono stati appositamente diffusi numeri di contatto individuati dalle Autorità competenti che sono diffusi all’interno dello studio professionale con apposite indicazioni </w:t>
      </w:r>
      <w:r w:rsidRPr="008806F6">
        <w:rPr>
          <w:b/>
        </w:rPr>
        <w:t>(Allegato 1</w:t>
      </w:r>
      <w:r w:rsidRPr="008806F6">
        <w:t>)</w:t>
      </w:r>
      <w:r w:rsidRPr="004523D1">
        <w:t>.</w:t>
      </w:r>
      <w:r w:rsidR="00A769F7">
        <w:br w:type="page"/>
      </w:r>
    </w:p>
    <w:p w14:paraId="32C30DE8" w14:textId="5B7FCBDF" w:rsidR="00E35BDF" w:rsidRPr="002B340F" w:rsidRDefault="00A769F7" w:rsidP="008446FE">
      <w:pPr>
        <w:pStyle w:val="Titolo1"/>
      </w:pPr>
      <w:bookmarkStart w:id="11" w:name="_Toc37775824"/>
      <w:r>
        <w:lastRenderedPageBreak/>
        <w:t>Procedura</w:t>
      </w:r>
      <w:r w:rsidR="00410C41">
        <w:t xml:space="preserve"> per la gestione del rischio</w:t>
      </w:r>
      <w:bookmarkEnd w:id="11"/>
    </w:p>
    <w:p w14:paraId="327AB801" w14:textId="6EFEAE87" w:rsidR="00A03A53" w:rsidRPr="00A03A53" w:rsidRDefault="00D5391C" w:rsidP="00A03A53">
      <w:r>
        <w:t>Lo studio professionale ha adottato la seguente procedura per la gestione del rischio COVID-19.</w:t>
      </w:r>
      <w:r w:rsidR="00E35BDF" w:rsidRPr="00693452">
        <w:t xml:space="preserve"> </w:t>
      </w:r>
    </w:p>
    <w:p w14:paraId="0A8E5695" w14:textId="14B13F05" w:rsidR="00693452" w:rsidRPr="00693452" w:rsidRDefault="0064490F" w:rsidP="0064490F">
      <w:pPr>
        <w:pStyle w:val="Titolo2"/>
      </w:pPr>
      <w:bookmarkStart w:id="12" w:name="_Toc35423667"/>
      <w:bookmarkStart w:id="13" w:name="_Toc37775825"/>
      <w:r>
        <w:t>Comunicazioni e informative</w:t>
      </w:r>
      <w:bookmarkEnd w:id="12"/>
      <w:bookmarkEnd w:id="13"/>
    </w:p>
    <w:p w14:paraId="09BF401C" w14:textId="0B1C2652" w:rsidR="001A42A1" w:rsidRDefault="001A42A1" w:rsidP="00693452">
      <w:pPr>
        <w:rPr>
          <w:lang w:bidi="it-IT"/>
        </w:rPr>
      </w:pPr>
      <w:r>
        <w:rPr>
          <w:lang w:bidi="it-IT"/>
        </w:rPr>
        <w:t>Lo studio professionale ha adottato specifiche procedure per informare tutti i destinatari delle seguenti misure privilegiando la posta elettronica ovvero strumenti di riunione a distanza al fine di evitare trasferimenti di materiali tra le persone</w:t>
      </w:r>
      <w:r w:rsidR="0083155C">
        <w:rPr>
          <w:lang w:bidi="it-IT"/>
        </w:rPr>
        <w:t xml:space="preserve">, oltre che aver apposto nei locali dello studio professionali le indicazioni generali di prevenzione e protezione </w:t>
      </w:r>
      <w:r w:rsidR="0083155C" w:rsidRPr="008806F6">
        <w:rPr>
          <w:lang w:bidi="it-IT"/>
        </w:rPr>
        <w:t>(</w:t>
      </w:r>
      <w:r w:rsidR="0083155C" w:rsidRPr="008806F6">
        <w:rPr>
          <w:b/>
          <w:lang w:bidi="it-IT"/>
        </w:rPr>
        <w:t>Allegato 2</w:t>
      </w:r>
      <w:r w:rsidR="0083155C" w:rsidRPr="008806F6">
        <w:rPr>
          <w:lang w:bidi="it-IT"/>
        </w:rPr>
        <w:t>)</w:t>
      </w:r>
      <w:r w:rsidR="00F11A50">
        <w:rPr>
          <w:lang w:bidi="it-IT"/>
        </w:rPr>
        <w:t>.</w:t>
      </w:r>
    </w:p>
    <w:p w14:paraId="5FDEFCA6" w14:textId="77640F47" w:rsidR="001A42A1" w:rsidRDefault="001A42A1" w:rsidP="00693452">
      <w:pPr>
        <w:rPr>
          <w:lang w:bidi="it-IT"/>
        </w:rPr>
      </w:pPr>
      <w:r>
        <w:rPr>
          <w:lang w:bidi="it-IT"/>
        </w:rPr>
        <w:t>Lo studio professionale ha adottato specifiche procedure di informazione dei fornitori esterni che hanno la necessità di accedere presso i locali dello studio professionale.</w:t>
      </w:r>
    </w:p>
    <w:p w14:paraId="54AB07BF" w14:textId="14B84019" w:rsidR="000E3347" w:rsidRDefault="000E3347" w:rsidP="00693452">
      <w:pPr>
        <w:rPr>
          <w:lang w:bidi="it-IT"/>
        </w:rPr>
      </w:pPr>
      <w:r>
        <w:rPr>
          <w:lang w:bidi="it-IT"/>
        </w:rPr>
        <w:t>Con riferimento ai fornitori esterni che su autorizzazione devono accedere presso i locali dello studio professionale è necessario da parte dei destinatari della presente procedura che nella fase dell’ordine al fornitore esterno venga fornita adeguata comunicazione di quelle che sono le misure ritenute essenziali per l’accesso ai locali.</w:t>
      </w:r>
    </w:p>
    <w:p w14:paraId="7B7FC330" w14:textId="407BFC18" w:rsidR="002251A9" w:rsidRDefault="002251A9" w:rsidP="00693452">
      <w:pPr>
        <w:rPr>
          <w:lang w:bidi="it-IT"/>
        </w:rPr>
      </w:pPr>
      <w:r>
        <w:rPr>
          <w:lang w:bidi="it-IT"/>
        </w:rPr>
        <w:t>Lo studio professionale ha predisposto ed esposto all’ingresso dei locali e nei locali ritenuti essenziali apposite note informative.</w:t>
      </w:r>
    </w:p>
    <w:p w14:paraId="39517E7D" w14:textId="26D13D47" w:rsidR="00FC7D84" w:rsidRDefault="00693452" w:rsidP="00693452">
      <w:r w:rsidRPr="00693452">
        <w:t xml:space="preserve">Le informazioni </w:t>
      </w:r>
      <w:r w:rsidR="003506D2">
        <w:t>contenute nell’</w:t>
      </w:r>
      <w:r w:rsidR="003506D2" w:rsidRPr="008806F6">
        <w:rPr>
          <w:b/>
        </w:rPr>
        <w:t>Allegato</w:t>
      </w:r>
      <w:r w:rsidR="0083155C" w:rsidRPr="008806F6">
        <w:rPr>
          <w:b/>
        </w:rPr>
        <w:t xml:space="preserve"> 3</w:t>
      </w:r>
      <w:r w:rsidR="003506D2" w:rsidRPr="008806F6">
        <w:rPr>
          <w:b/>
        </w:rPr>
        <w:t xml:space="preserve"> </w:t>
      </w:r>
      <w:r w:rsidR="00C010E2">
        <w:t>sono rivolte a tutti i destinatari della presente procedura che hanno l’accesso ai locali dello studio professionale e</w:t>
      </w:r>
      <w:r w:rsidR="003506D2">
        <w:t xml:space="preserve"> </w:t>
      </w:r>
      <w:r w:rsidRPr="00693452">
        <w:t>riguardano:</w:t>
      </w:r>
    </w:p>
    <w:p w14:paraId="79B9B2B6" w14:textId="77777777" w:rsidR="00D44283" w:rsidRDefault="00FC7D84" w:rsidP="00FC7D84">
      <w:pPr>
        <w:pStyle w:val="Elencopuntato"/>
      </w:pPr>
      <w:r>
        <w:t xml:space="preserve">Evitare l’accesso presso </w:t>
      </w:r>
      <w:r w:rsidR="00D44283">
        <w:t xml:space="preserve">i locali dello studio professionale </w:t>
      </w:r>
      <w:r>
        <w:t>se si manifestano sintomi influenzali (tosse, starnuti, febbre);</w:t>
      </w:r>
    </w:p>
    <w:p w14:paraId="6AC18164" w14:textId="77777777" w:rsidR="00D44283" w:rsidRDefault="00FC7D84" w:rsidP="00FC7D84">
      <w:pPr>
        <w:pStyle w:val="Elencopuntato"/>
      </w:pPr>
      <w:r>
        <w:t xml:space="preserve">Evitare l’accesso presso </w:t>
      </w:r>
      <w:r w:rsidR="00D44283">
        <w:t xml:space="preserve">i locali dello studio professionale, </w:t>
      </w:r>
      <w:r>
        <w:t xml:space="preserve">senza aver consultato il medico di base e/o il numero verde regionale e nazionale per l'emergenza Coronavirus, se nel periodo di incubazione del virus, </w:t>
      </w:r>
      <w:r w:rsidR="00D44283">
        <w:t xml:space="preserve">il destinatario della presente procedura </w:t>
      </w:r>
      <w:r>
        <w:t xml:space="preserve">e/o i componenti del </w:t>
      </w:r>
      <w:r w:rsidR="00D44283">
        <w:t>suo</w:t>
      </w:r>
      <w:r>
        <w:t xml:space="preserve"> nucleo familiare </w:t>
      </w:r>
      <w:r w:rsidR="00D44283">
        <w:t>sono</w:t>
      </w:r>
      <w:r>
        <w:t xml:space="preserve"> entrati in un contatto stretto con persone in quarantena e/o in isolamento precauzionale.</w:t>
      </w:r>
    </w:p>
    <w:p w14:paraId="046BFFC2" w14:textId="3E5BAF5E" w:rsidR="00FC7D84" w:rsidRDefault="00FC7D84" w:rsidP="00693452">
      <w:pPr>
        <w:pStyle w:val="Elencopuntato"/>
      </w:pPr>
      <w:r>
        <w:t xml:space="preserve">Evitare l’accesso </w:t>
      </w:r>
      <w:r w:rsidR="00D44283">
        <w:t>presso i locali dello studio professionale</w:t>
      </w:r>
      <w:r>
        <w:t xml:space="preserve">, se nel periodo di incubazione del virus, </w:t>
      </w:r>
      <w:r w:rsidR="00D44283">
        <w:t xml:space="preserve">il destinatario della presente procedura </w:t>
      </w:r>
      <w:r>
        <w:t xml:space="preserve">e/o i componenti del </w:t>
      </w:r>
      <w:r w:rsidR="00D44283">
        <w:t>suo</w:t>
      </w:r>
      <w:r>
        <w:t xml:space="preserve"> nucleo familiare </w:t>
      </w:r>
      <w:r w:rsidR="00D44283">
        <w:t>hanno</w:t>
      </w:r>
      <w:r>
        <w:t xml:space="preserve"> avuto contatti con un caso sospetto o confermato di coronavirus o una persona sotto controllo per il coronavirus.</w:t>
      </w:r>
    </w:p>
    <w:p w14:paraId="3C794AD3" w14:textId="7F8A9F8B" w:rsidR="00693452" w:rsidRPr="00693452" w:rsidRDefault="00FE5D00" w:rsidP="00A769F7">
      <w:pPr>
        <w:pStyle w:val="Elencopuntato"/>
      </w:pPr>
      <w:r>
        <w:t>L</w:t>
      </w:r>
      <w:r w:rsidR="00693452" w:rsidRPr="00693452">
        <w:t xml:space="preserve">’impegno a rispettare tutte le disposizioni delle Autorità </w:t>
      </w:r>
      <w:r w:rsidR="004E6DD5">
        <w:t xml:space="preserve">nazionali e locali e contenute nella seguente procedura </w:t>
      </w:r>
      <w:r w:rsidR="00693452" w:rsidRPr="00693452">
        <w:t xml:space="preserve">nel fare accesso </w:t>
      </w:r>
      <w:r w:rsidR="004E6DD5">
        <w:t xml:space="preserve">presso i locali dello studio professionale </w:t>
      </w:r>
      <w:r w:rsidR="00693452" w:rsidRPr="00693452">
        <w:t>(la distanza di sicurezza, regole di igiene delle mani e tenere comportamenti corretti sul piano dell’igiene)</w:t>
      </w:r>
      <w:r w:rsidR="00AE7227">
        <w:t>;</w:t>
      </w:r>
    </w:p>
    <w:p w14:paraId="27FBD662" w14:textId="177427BE" w:rsidR="00502D29" w:rsidRDefault="00FE5D00" w:rsidP="002B340F">
      <w:pPr>
        <w:pStyle w:val="Elencopuntato"/>
      </w:pPr>
      <w:r>
        <w:t>L</w:t>
      </w:r>
      <w:r w:rsidR="00693452" w:rsidRPr="00693452">
        <w:t xml:space="preserve">’impegno a informare tempestivamente e responsabilmente il </w:t>
      </w:r>
      <w:r w:rsidR="00C33BC1">
        <w:t xml:space="preserve">titolare dello studio professionale </w:t>
      </w:r>
      <w:r w:rsidR="00693452" w:rsidRPr="00693452">
        <w:t>della presenza di qualsiasi sintomo influenzale durante l’espletamento della prestazione lavorativa, avendo cura di rimanere ad adeguata distanza dalle persone presenti</w:t>
      </w:r>
      <w:r w:rsidR="00C33BC1">
        <w:t xml:space="preserve"> presso i locali dello studio professionale</w:t>
      </w:r>
    </w:p>
    <w:p w14:paraId="34DD5AB8" w14:textId="131E31D4" w:rsidR="00693452" w:rsidRPr="00693452" w:rsidRDefault="00693452" w:rsidP="00B611A4">
      <w:pPr>
        <w:pStyle w:val="Titolo2"/>
      </w:pPr>
      <w:bookmarkStart w:id="14" w:name="_Toc35423668"/>
      <w:bookmarkStart w:id="15" w:name="_Toc37775826"/>
      <w:r w:rsidRPr="00693452">
        <w:t xml:space="preserve">Modalità di </w:t>
      </w:r>
      <w:r w:rsidR="00B611A4">
        <w:t>accesso presso i locali dello studio professionale</w:t>
      </w:r>
      <w:bookmarkEnd w:id="14"/>
      <w:bookmarkEnd w:id="15"/>
    </w:p>
    <w:p w14:paraId="2AEE159E" w14:textId="5AE8E843" w:rsidR="00693452" w:rsidRPr="00693452" w:rsidRDefault="00B611A4" w:rsidP="00693452">
      <w:r>
        <w:rPr>
          <w:lang w:bidi="it-IT"/>
        </w:rPr>
        <w:t xml:space="preserve">Lo studio professionale ha adottato specifiche procedure per l’accesso presso i locali in cui viene svolta l’attività </w:t>
      </w:r>
      <w:r w:rsidR="002F4895">
        <w:rPr>
          <w:lang w:bidi="it-IT"/>
        </w:rPr>
        <w:t>lavorativa, oltre che aver previsto l’apposizione dei locali di idonee informative (</w:t>
      </w:r>
      <w:r w:rsidR="002F4895" w:rsidRPr="008806F6">
        <w:rPr>
          <w:b/>
          <w:lang w:bidi="it-IT"/>
        </w:rPr>
        <w:t>Allegato 4</w:t>
      </w:r>
      <w:r w:rsidR="002F4895" w:rsidRPr="008806F6">
        <w:rPr>
          <w:lang w:bidi="it-IT"/>
        </w:rPr>
        <w:t xml:space="preserve">, </w:t>
      </w:r>
      <w:r w:rsidR="002F4895" w:rsidRPr="008806F6">
        <w:rPr>
          <w:b/>
          <w:lang w:bidi="it-IT"/>
        </w:rPr>
        <w:t>Allegato 5</w:t>
      </w:r>
      <w:r w:rsidR="002F4895">
        <w:rPr>
          <w:lang w:bidi="it-IT"/>
        </w:rPr>
        <w:t>)</w:t>
      </w:r>
      <w:r w:rsidR="00693452" w:rsidRPr="00693452">
        <w:t>:</w:t>
      </w:r>
    </w:p>
    <w:p w14:paraId="4D52157D" w14:textId="2C479717" w:rsidR="00BF19E1" w:rsidRDefault="00693452" w:rsidP="00B611A4">
      <w:pPr>
        <w:pStyle w:val="Elencopuntato"/>
      </w:pPr>
      <w:r w:rsidRPr="00693452">
        <w:t xml:space="preserve">Il </w:t>
      </w:r>
      <w:r w:rsidR="00B611A4">
        <w:t xml:space="preserve">destinatario </w:t>
      </w:r>
      <w:r w:rsidR="00F65C8A">
        <w:t xml:space="preserve">ha l’obbligo di </w:t>
      </w:r>
      <w:r w:rsidR="00A769F7">
        <w:t>rimanere</w:t>
      </w:r>
      <w:r w:rsidRPr="00693452">
        <w:t xml:space="preserve"> al proprio domicilio in presenza </w:t>
      </w:r>
      <w:r w:rsidR="00B611A4">
        <w:t>sintomi influenzali (tosse, starnuti, febbre);</w:t>
      </w:r>
      <w:r w:rsidRPr="00693452">
        <w:t xml:space="preserve"> </w:t>
      </w:r>
    </w:p>
    <w:p w14:paraId="0AC020E6" w14:textId="2B565A60" w:rsidR="00693452" w:rsidRPr="00693452" w:rsidRDefault="00BF19E1" w:rsidP="00A935B8">
      <w:pPr>
        <w:pStyle w:val="Elencopuntato"/>
      </w:pPr>
      <w:r>
        <w:t xml:space="preserve">Il </w:t>
      </w:r>
      <w:r w:rsidR="00B611A4">
        <w:t xml:space="preserve">destinatario è </w:t>
      </w:r>
      <w:r>
        <w:t xml:space="preserve">invitato </w:t>
      </w:r>
      <w:r w:rsidRPr="00BF19E1">
        <w:t>a</w:t>
      </w:r>
      <w:r w:rsidR="00B611A4">
        <w:t xml:space="preserve">d effettuare in via autonoma la misurazione della temperatura </w:t>
      </w:r>
      <w:r w:rsidRPr="00BF19E1">
        <w:t xml:space="preserve">presso la propria abitazione prima di </w:t>
      </w:r>
      <w:r w:rsidR="00B611A4">
        <w:t xml:space="preserve">accedere presso i locali dello studio professionale </w:t>
      </w:r>
      <w:r>
        <w:t>e comunque</w:t>
      </w:r>
      <w:r w:rsidR="00693452" w:rsidRPr="00693452">
        <w:t xml:space="preserve"> </w:t>
      </w:r>
      <w:r w:rsidR="00B611A4">
        <w:t xml:space="preserve">se necessario potrà </w:t>
      </w:r>
      <w:r w:rsidR="00693452" w:rsidRPr="00693452">
        <w:t>essere sottoposto al</w:t>
      </w:r>
      <w:r w:rsidR="00B611A4">
        <w:t xml:space="preserve">la misurazione della </w:t>
      </w:r>
      <w:r w:rsidR="00693452" w:rsidRPr="00693452">
        <w:t xml:space="preserve">temperatura corporea </w:t>
      </w:r>
      <w:r>
        <w:t>prima di accedere</w:t>
      </w:r>
      <w:r w:rsidR="00693452" w:rsidRPr="00693452">
        <w:t xml:space="preserve"> </w:t>
      </w:r>
      <w:r w:rsidR="00B611A4">
        <w:t>presso i locali di lavoro</w:t>
      </w:r>
      <w:r>
        <w:t xml:space="preserve">. </w:t>
      </w:r>
      <w:r w:rsidR="00B611A4" w:rsidRPr="00693452">
        <w:t xml:space="preserve">Verrà negato l’accesso ai </w:t>
      </w:r>
      <w:r w:rsidR="00B611A4">
        <w:t xml:space="preserve">destinatari </w:t>
      </w:r>
      <w:r w:rsidR="00B611A4" w:rsidRPr="00693452">
        <w:t>con temperatura corporea maggiore di 37,5°C</w:t>
      </w:r>
      <w:r w:rsidR="00F74EF5">
        <w:t>.</w:t>
      </w:r>
      <w:r w:rsidR="00A769F7">
        <w:t xml:space="preserve"> </w:t>
      </w:r>
    </w:p>
    <w:p w14:paraId="07BACA82" w14:textId="7220C1D0" w:rsidR="00693452" w:rsidRPr="00693452" w:rsidRDefault="00693452" w:rsidP="00693452">
      <w:pPr>
        <w:pStyle w:val="Elencopuntato"/>
      </w:pPr>
      <w:r w:rsidRPr="00693452">
        <w:t xml:space="preserve">È fatto divieto </w:t>
      </w:r>
      <w:r w:rsidR="001A1852">
        <w:t xml:space="preserve">l’accesso ai locali dello studio professionale ai destinatari </w:t>
      </w:r>
      <w:r w:rsidRPr="00693452">
        <w:t xml:space="preserve">che negli ultimi </w:t>
      </w:r>
      <w:r w:rsidR="001A1852">
        <w:t>15</w:t>
      </w:r>
      <w:r w:rsidRPr="00693452">
        <w:t xml:space="preserve"> giorni abbiano avuto contatti con soggetti risultati positivi al COVID-19.</w:t>
      </w:r>
    </w:p>
    <w:p w14:paraId="7602C313" w14:textId="58F80B1B" w:rsidR="00E7565F" w:rsidRPr="00693452" w:rsidRDefault="008C2F91" w:rsidP="00E7565F">
      <w:pPr>
        <w:pStyle w:val="Titolo2"/>
      </w:pPr>
      <w:bookmarkStart w:id="16" w:name="_Toc35423669"/>
      <w:bookmarkStart w:id="17" w:name="_Toc35423671"/>
      <w:bookmarkStart w:id="18" w:name="_Toc37775827"/>
      <w:r>
        <w:t xml:space="preserve">Indicazioni igieniche </w:t>
      </w:r>
      <w:r w:rsidR="00E7565F" w:rsidRPr="00693452">
        <w:t>personali</w:t>
      </w:r>
      <w:bookmarkEnd w:id="17"/>
      <w:bookmarkEnd w:id="18"/>
    </w:p>
    <w:p w14:paraId="762A5D91" w14:textId="4B83ED17" w:rsidR="00B553CB" w:rsidRDefault="00B553CB" w:rsidP="008C2F91">
      <w:r>
        <w:t>Lo studio professionale ha informato tutti i destinatari dell’obbligo di osservare e</w:t>
      </w:r>
      <w:r w:rsidR="008C2F91" w:rsidRPr="00693452">
        <w:t xml:space="preserve"> adottare tutte le precauzioni igieniche, in particolare per le mani.</w:t>
      </w:r>
    </w:p>
    <w:p w14:paraId="3DBEB09F" w14:textId="77777777" w:rsidR="00643D77" w:rsidRDefault="00643D77" w:rsidP="00643D77">
      <w:pPr>
        <w:rPr>
          <w:rFonts w:eastAsia="Times New Roman"/>
          <w:lang w:eastAsia="it-IT"/>
        </w:rPr>
      </w:pPr>
      <w:r>
        <w:t xml:space="preserve">Lo studio professionale mette a disposizione dei destinatari appositi liquidi </w:t>
      </w:r>
      <w:r>
        <w:rPr>
          <w:rFonts w:eastAsia="Times New Roman"/>
          <w:lang w:eastAsia="it-IT"/>
        </w:rPr>
        <w:t>igienizzanti per le mani con soluzioni idroalcoliche.</w:t>
      </w:r>
    </w:p>
    <w:p w14:paraId="345B57CA" w14:textId="578AAB63" w:rsidR="00643D77" w:rsidRPr="00693452" w:rsidRDefault="00643D77" w:rsidP="00643D77">
      <w:r>
        <w:lastRenderedPageBreak/>
        <w:t>Il titolare dello studio professionale fornisce ai destinatari le indicazioni dei prodotti igienizzanti e dei detergenti da utilizzare e fornisce l’indicazione logistica di dove gli stessi sono conservati all’interno dei locali lavorativi.</w:t>
      </w:r>
    </w:p>
    <w:p w14:paraId="2CE7400F" w14:textId="77777777" w:rsidR="00643D77" w:rsidRDefault="00643D77" w:rsidP="00643D77">
      <w:r w:rsidRPr="00693452">
        <w:t xml:space="preserve">Ogni lavoratore deve igienizzarsi le mani all’ingresso e frequentemente durante la giornata. </w:t>
      </w:r>
    </w:p>
    <w:p w14:paraId="75D226B8" w14:textId="559F5594" w:rsidR="00E7565F" w:rsidRPr="00643D77" w:rsidRDefault="00643D77" w:rsidP="00643D77">
      <w:r w:rsidRPr="00693452">
        <w:t xml:space="preserve">È stata apposta nei bagni l’informativa sul come lavarsi le mani </w:t>
      </w:r>
      <w:r w:rsidR="00E30259">
        <w:t>(</w:t>
      </w:r>
      <w:r w:rsidR="00E30259" w:rsidRPr="008806F6">
        <w:rPr>
          <w:b/>
        </w:rPr>
        <w:t>Allegato 4</w:t>
      </w:r>
      <w:r w:rsidR="00E30259">
        <w:t>).</w:t>
      </w:r>
    </w:p>
    <w:p w14:paraId="4EA2D19A" w14:textId="46E4CA97" w:rsidR="00F50CA5" w:rsidRPr="00693452" w:rsidRDefault="00F50CA5" w:rsidP="00F50CA5">
      <w:pPr>
        <w:pStyle w:val="Titolo2"/>
      </w:pPr>
      <w:bookmarkStart w:id="19" w:name="_Toc37775828"/>
      <w:r w:rsidRPr="00693452">
        <w:t xml:space="preserve">Modalità di accesso dei </w:t>
      </w:r>
      <w:r>
        <w:t>clienti</w:t>
      </w:r>
      <w:bookmarkEnd w:id="19"/>
    </w:p>
    <w:p w14:paraId="1E9B050D" w14:textId="18342728" w:rsidR="00F706CC" w:rsidRDefault="00B449E3" w:rsidP="00214AA5">
      <w:r w:rsidRPr="00B449E3">
        <w:t xml:space="preserve">Le riunioni con </w:t>
      </w:r>
      <w:r w:rsidR="00FB48A1">
        <w:t xml:space="preserve">clienti ed </w:t>
      </w:r>
      <w:r w:rsidRPr="00B449E3">
        <w:t>ospiti esterni sono evitate e/o sostituite da contatti telefonici e da videoconferenze</w:t>
      </w:r>
      <w:r w:rsidR="00FB48A1">
        <w:t xml:space="preserve"> </w:t>
      </w:r>
      <w:r w:rsidR="00CE5027">
        <w:t xml:space="preserve">su appuntamento </w:t>
      </w:r>
      <w:r w:rsidR="00FB48A1">
        <w:t>secondo quanto previsto al precedente paragrafo</w:t>
      </w:r>
      <w:r w:rsidR="00632490">
        <w:t xml:space="preserve"> 1.</w:t>
      </w:r>
      <w:r w:rsidR="00C524C5">
        <w:t>6</w:t>
      </w:r>
      <w:r w:rsidRPr="00B449E3">
        <w:t>.</w:t>
      </w:r>
    </w:p>
    <w:p w14:paraId="549EC807" w14:textId="59A38430" w:rsidR="00214AA5" w:rsidRDefault="00DA53C1" w:rsidP="002831B9">
      <w:pPr>
        <w:pStyle w:val="Elencopuntato"/>
        <w:numPr>
          <w:ilvl w:val="0"/>
          <w:numId w:val="0"/>
        </w:numPr>
      </w:pPr>
      <w:r>
        <w:t>Lo studio professionale ha adottato specifiche procedure per l’accesso dei clienti presso i locali di lavoro</w:t>
      </w:r>
      <w:r w:rsidR="002831B9">
        <w:t xml:space="preserve"> anche mediante comunicazione e informative</w:t>
      </w:r>
      <w:r w:rsidR="004869F3">
        <w:t xml:space="preserve"> (</w:t>
      </w:r>
      <w:r w:rsidR="004869F3" w:rsidRPr="008806F6">
        <w:rPr>
          <w:b/>
        </w:rPr>
        <w:t>Allegato 6</w:t>
      </w:r>
      <w:r w:rsidR="00587AEE">
        <w:t xml:space="preserve">), consegnate ove presente anche al custode dello stabile. </w:t>
      </w:r>
      <w:r w:rsidR="002831B9">
        <w:t>Sono state individuate le seguenti misure</w:t>
      </w:r>
      <w:r w:rsidRPr="00A03A53">
        <w:t>:</w:t>
      </w:r>
    </w:p>
    <w:p w14:paraId="4A85EE0D" w14:textId="5687D347" w:rsidR="00214AA5" w:rsidRDefault="00DA53C1" w:rsidP="00214AA5">
      <w:pPr>
        <w:pStyle w:val="Elencopuntato"/>
      </w:pPr>
      <w:r>
        <w:t xml:space="preserve">I destinatari </w:t>
      </w:r>
      <w:r w:rsidR="00214AA5">
        <w:t>invitano i clienti ad utilizzare i mezzi che oggi la tecnologia mette a disposizione (posta elettronica, telefono, web, ecc.) al fine di limitare il più̀ possibile accessi personali presso i locali dello studio professionale utilizzando gli strumenti di conferenza o riunioni a distanza previsti al punto 1.</w:t>
      </w:r>
      <w:r w:rsidR="00C524C5">
        <w:t>6</w:t>
      </w:r>
      <w:r w:rsidR="00214AA5">
        <w:t>.</w:t>
      </w:r>
    </w:p>
    <w:p w14:paraId="0F0A3EAB" w14:textId="0A089A6B" w:rsidR="00214AA5" w:rsidRDefault="00DE5CB0" w:rsidP="004D2998">
      <w:pPr>
        <w:pStyle w:val="Elencopuntato"/>
      </w:pPr>
      <w:r>
        <w:t>Tutte</w:t>
      </w:r>
      <w:r w:rsidR="00214AA5">
        <w:t xml:space="preserve"> le persone che dovranno comunque, sia pure brevemente, accedere presso i</w:t>
      </w:r>
      <w:r w:rsidR="004D2998">
        <w:t xml:space="preserve"> locali dello studio professionale</w:t>
      </w:r>
      <w:r w:rsidR="00214AA5">
        <w:t xml:space="preserve"> </w:t>
      </w:r>
      <w:r>
        <w:t xml:space="preserve">dovranno preventivamente dotarsi di mascherina e </w:t>
      </w:r>
      <w:r w:rsidR="00865F47" w:rsidRPr="00A03A53">
        <w:t>appositi guanti monouso</w:t>
      </w:r>
      <w:r w:rsidR="00865F47">
        <w:t xml:space="preserve"> </w:t>
      </w:r>
      <w:r>
        <w:t xml:space="preserve">ed </w:t>
      </w:r>
      <w:r w:rsidR="00214AA5">
        <w:t xml:space="preserve">è fatto divieto di entrare all’interno dello stesso per recarsi alla postazione del personale; si </w:t>
      </w:r>
      <w:r>
        <w:t>dovrà</w:t>
      </w:r>
      <w:r w:rsidR="00214AA5">
        <w:t>̀ obbligatoriamente attendere presso la reception in attesa di ricevere assistenza osservando sempre e comunque le misure di sicurezza consigliate (distanza minima</w:t>
      </w:r>
      <w:r>
        <w:t xml:space="preserve"> di un metro</w:t>
      </w:r>
      <w:r w:rsidR="00214AA5">
        <w:t>, evitare contatti fisici, ecc.).</w:t>
      </w:r>
    </w:p>
    <w:p w14:paraId="2021656A" w14:textId="586E8DC6" w:rsidR="00F706CC" w:rsidRPr="001057F4" w:rsidRDefault="00214AA5" w:rsidP="00995CEB">
      <w:pPr>
        <w:pStyle w:val="Elencopuntato"/>
      </w:pPr>
      <w:r>
        <w:t xml:space="preserve">Clienti che </w:t>
      </w:r>
      <w:r w:rsidR="00865F47">
        <w:t xml:space="preserve">non hanno altri mezzi e strumenti anche digitali che si recano presso i locali dello studio professionale </w:t>
      </w:r>
      <w:r>
        <w:t>solo per consegnare documenti, previo contatto con il personale addetto mediante il citofono collegato al campanello esterno, potranno lasciarli su un apposito supporto posto al di fuori de</w:t>
      </w:r>
      <w:r w:rsidR="00865F47">
        <w:t>i locali dello studio professionale e nel caso in cui abbiano la necessità di fornire particolari indicazioni le stesse saranno fornite mediante posta elettronica evitando il contatto con il personale</w:t>
      </w:r>
      <w:r>
        <w:t xml:space="preserve">; il personale addetto </w:t>
      </w:r>
      <w:r w:rsidR="00865F47">
        <w:t>provvederà</w:t>
      </w:r>
      <w:r>
        <w:t xml:space="preserve">̀ poi a prelevarli in sicurezza. </w:t>
      </w:r>
      <w:r w:rsidR="00126F34">
        <w:t xml:space="preserve">Per la consegna è fatto d’obbligo per il cliente </w:t>
      </w:r>
      <w:r>
        <w:t xml:space="preserve">di inserire i documenti in apposite buste e, al fine di prevenire il </w:t>
      </w:r>
      <w:r w:rsidR="00803C8A">
        <w:t>più</w:t>
      </w:r>
      <w:r>
        <w:t xml:space="preserve">̀ possibile contagi, </w:t>
      </w:r>
      <w:r w:rsidR="00306496">
        <w:t>trattando gli stessi</w:t>
      </w:r>
      <w:r>
        <w:t xml:space="preserve"> indossando appositi guanti monouso. </w:t>
      </w:r>
    </w:p>
    <w:p w14:paraId="0E1E64B9" w14:textId="56BC9D31" w:rsidR="00693452" w:rsidRPr="00693452" w:rsidRDefault="00693452" w:rsidP="000B4EF8">
      <w:pPr>
        <w:pStyle w:val="Titolo2"/>
      </w:pPr>
      <w:bookmarkStart w:id="20" w:name="_Toc37775829"/>
      <w:r w:rsidRPr="00693452">
        <w:t xml:space="preserve">Modalità di accesso dei fornitori </w:t>
      </w:r>
      <w:bookmarkEnd w:id="16"/>
      <w:r w:rsidR="00995CEB">
        <w:t>e dei fattorini</w:t>
      </w:r>
      <w:bookmarkEnd w:id="20"/>
    </w:p>
    <w:p w14:paraId="49EA8E9D" w14:textId="128ADF7D" w:rsidR="002831B9" w:rsidRDefault="002831B9" w:rsidP="002831B9">
      <w:pPr>
        <w:pStyle w:val="Elencopuntato"/>
        <w:numPr>
          <w:ilvl w:val="0"/>
          <w:numId w:val="0"/>
        </w:numPr>
      </w:pPr>
      <w:r>
        <w:t>Lo studio professionale ha adottato specifiche procedure per l’accesso dei fornitori e dei fattorini presso i locali di lavoro anche mediante comunicazione e informative</w:t>
      </w:r>
      <w:r w:rsidR="00944B7B">
        <w:t xml:space="preserve"> (</w:t>
      </w:r>
      <w:r w:rsidR="00944B7B" w:rsidRPr="008806F6">
        <w:rPr>
          <w:b/>
        </w:rPr>
        <w:t>Allegato 6</w:t>
      </w:r>
      <w:r w:rsidR="00944B7B">
        <w:t>)</w:t>
      </w:r>
      <w:r>
        <w:t xml:space="preserve"> </w:t>
      </w:r>
      <w:r w:rsidR="00587AEE">
        <w:t xml:space="preserve">consegnate ove presente anche al custode dello stabile. </w:t>
      </w:r>
      <w:r>
        <w:t>Sono state individuate le seguenti misure</w:t>
      </w:r>
      <w:r w:rsidRPr="00A03A53">
        <w:t>:</w:t>
      </w:r>
    </w:p>
    <w:p w14:paraId="32F6C7F9" w14:textId="0BE1C492" w:rsidR="002831B9" w:rsidRDefault="002831B9" w:rsidP="00A03A53">
      <w:pPr>
        <w:pStyle w:val="Elencopuntato"/>
        <w:ind w:left="357" w:hanging="357"/>
      </w:pPr>
      <w:r>
        <w:t xml:space="preserve">Tutte le persone che dovranno comunque, sia pure brevemente, accedere presso i locali dello studio professionale dovranno preventivamente dotarsi di mascherina e </w:t>
      </w:r>
      <w:r w:rsidRPr="00A03A53">
        <w:t>appositi guanti monouso</w:t>
      </w:r>
      <w:r>
        <w:t xml:space="preserve">. </w:t>
      </w:r>
      <w:r w:rsidRPr="00693452">
        <w:t xml:space="preserve">Verrà </w:t>
      </w:r>
      <w:r>
        <w:t xml:space="preserve">comunque </w:t>
      </w:r>
      <w:r w:rsidRPr="00693452">
        <w:t>negato l’accesso a</w:t>
      </w:r>
      <w:r>
        <w:t xml:space="preserve">lle persone sprovviste di mascherina e </w:t>
      </w:r>
      <w:r w:rsidRPr="00A03A53">
        <w:t>appositi guanti monouso</w:t>
      </w:r>
      <w:r>
        <w:t>.</w:t>
      </w:r>
    </w:p>
    <w:p w14:paraId="26A7719F" w14:textId="77777777" w:rsidR="00647BEC" w:rsidRDefault="00647BEC" w:rsidP="00A03A53">
      <w:pPr>
        <w:pStyle w:val="Elencopuntato"/>
        <w:ind w:left="357" w:hanging="357"/>
      </w:pPr>
      <w:r>
        <w:t xml:space="preserve">A tutte le persone </w:t>
      </w:r>
      <w:r w:rsidR="00AE7227" w:rsidRPr="00A03A53">
        <w:t xml:space="preserve">è fatto divieto di entrare all’interno </w:t>
      </w:r>
      <w:r>
        <w:t>dei locali dello studio professionale senza preventivamente aver annunciato la loro presenza mediante contatto telefonico o citofonico.</w:t>
      </w:r>
    </w:p>
    <w:p w14:paraId="72C56BE3" w14:textId="1B5FC236" w:rsidR="00AE7227" w:rsidRDefault="00647BEC" w:rsidP="00A03A53">
      <w:pPr>
        <w:pStyle w:val="Elencopuntato"/>
        <w:ind w:left="357" w:hanging="357"/>
      </w:pPr>
      <w:r>
        <w:t>A tutte le persone è fatto divieto di recarsi presso la postazione del personale anche di reception o di front-office</w:t>
      </w:r>
      <w:r w:rsidR="00AE7227" w:rsidRPr="00A03A53">
        <w:t xml:space="preserve">; si </w:t>
      </w:r>
      <w:r w:rsidR="000A02A3" w:rsidRPr="00A03A53">
        <w:t>attende</w:t>
      </w:r>
      <w:r w:rsidR="00AE7227" w:rsidRPr="00A03A53">
        <w:t xml:space="preserve"> obbligatoriamente presso l’ingresso</w:t>
      </w:r>
      <w:r>
        <w:t>/</w:t>
      </w:r>
      <w:r w:rsidR="00AE7227" w:rsidRPr="00A03A53">
        <w:t>reception in attesa di ricevere assistenza osservando sempre e comunque le misure di sicurezza consigliate (distanza minima</w:t>
      </w:r>
      <w:r w:rsidR="000A02A3" w:rsidRPr="00A03A53">
        <w:t xml:space="preserve"> di un metro</w:t>
      </w:r>
      <w:r w:rsidR="00AE7227" w:rsidRPr="00A03A53">
        <w:t>, evitare contatti fisici, ecc.);</w:t>
      </w:r>
    </w:p>
    <w:p w14:paraId="2B1E604D" w14:textId="4A261DD1" w:rsidR="009C2F33" w:rsidRDefault="00A03A53" w:rsidP="009C2F33">
      <w:pPr>
        <w:pStyle w:val="Elencopuntato"/>
        <w:ind w:left="357" w:hanging="357"/>
      </w:pPr>
      <w:r>
        <w:t>È r</w:t>
      </w:r>
      <w:r w:rsidRPr="00693452">
        <w:t>id</w:t>
      </w:r>
      <w:r>
        <w:t>otto</w:t>
      </w:r>
      <w:r w:rsidRPr="00693452">
        <w:t>, per quanto possibile, l’accesso ai visitatori</w:t>
      </w:r>
      <w:r>
        <w:t>. Ove</w:t>
      </w:r>
      <w:r w:rsidRPr="00693452">
        <w:t xml:space="preserve"> necessario l’ingresso di esterni (impresa di pulizie, manutenzione</w:t>
      </w:r>
      <w:r w:rsidR="00482111">
        <w:t xml:space="preserve"> </w:t>
      </w:r>
      <w:r w:rsidR="00803C8A">
        <w:t>etc.</w:t>
      </w:r>
      <w:r w:rsidRPr="00693452">
        <w:t xml:space="preserve">), gli stessi </w:t>
      </w:r>
      <w:r w:rsidR="00D020BF">
        <w:t>dovranno comunque sempre osservare le precedenti indicazioni ed essere sempre muniti di mascherina e appositi guanti monouso</w:t>
      </w:r>
      <w:r w:rsidR="009C2F33">
        <w:t>, a tali fornitori è sempre richiesto il rilascio di apposita dichiarazione via mail di conformità relativa al rispetto delle indicazioni di gestione e prevenzione del rischio COVID-19</w:t>
      </w:r>
      <w:r w:rsidR="00CB36DB">
        <w:t xml:space="preserve"> (</w:t>
      </w:r>
      <w:r w:rsidR="00CB36DB" w:rsidRPr="008806F6">
        <w:rPr>
          <w:b/>
        </w:rPr>
        <w:t>Allegato 7</w:t>
      </w:r>
      <w:r w:rsidR="00CB36DB">
        <w:t>).</w:t>
      </w:r>
    </w:p>
    <w:p w14:paraId="53E7B746" w14:textId="4BD5FDBB" w:rsidR="005F1D22" w:rsidRDefault="005F1D22" w:rsidP="009C2F33">
      <w:pPr>
        <w:pStyle w:val="Elencopuntato"/>
        <w:ind w:left="357" w:hanging="357"/>
      </w:pPr>
      <w:r>
        <w:t xml:space="preserve">Lo studio professionale nel caso in cui sia necessaria la presenza di fornitori presso i locali dell’attività lavorativa, privilegia eventuali interventi di manutenzioni delle apparecchiature e del sistema informatico in assenza del personale. </w:t>
      </w:r>
    </w:p>
    <w:p w14:paraId="2E7B62C0" w14:textId="3B97A929" w:rsidR="000D5641" w:rsidRDefault="00A03A53" w:rsidP="002B340F">
      <w:pPr>
        <w:pStyle w:val="Elencopuntato"/>
        <w:ind w:left="357" w:hanging="357"/>
      </w:pPr>
      <w:r w:rsidRPr="00693452">
        <w:t xml:space="preserve">I fattorini che </w:t>
      </w:r>
      <w:r w:rsidR="00021592">
        <w:t xml:space="preserve">a vario titolo </w:t>
      </w:r>
      <w:r w:rsidRPr="00693452">
        <w:t>consegnano o ritirano buste</w:t>
      </w:r>
      <w:r w:rsidR="00021592">
        <w:t xml:space="preserve"> dovranno preventivamente dotarsi di mascherina e </w:t>
      </w:r>
      <w:r w:rsidR="00021592" w:rsidRPr="00A03A53">
        <w:t>appositi guanti monouso</w:t>
      </w:r>
      <w:r w:rsidR="00021592">
        <w:t xml:space="preserve"> e </w:t>
      </w:r>
      <w:r>
        <w:t>vengono</w:t>
      </w:r>
      <w:r w:rsidRPr="00693452">
        <w:t xml:space="preserve"> accolti all’ingresso, sempre mantenendo la distanza di un metro</w:t>
      </w:r>
      <w:r w:rsidR="00021592">
        <w:t xml:space="preserve">. Ai fini precauzionali con la presente procedura viene disposto che sono </w:t>
      </w:r>
      <w:r w:rsidRPr="00693452">
        <w:t xml:space="preserve">vietate tutte le consegne </w:t>
      </w:r>
      <w:r>
        <w:t>private</w:t>
      </w:r>
      <w:r w:rsidRPr="00693452">
        <w:t xml:space="preserve"> presso </w:t>
      </w:r>
      <w:r w:rsidR="00021592">
        <w:t xml:space="preserve">i locali dello studio professionale </w:t>
      </w:r>
      <w:r w:rsidR="00D551FA">
        <w:t xml:space="preserve">richieste dai </w:t>
      </w:r>
      <w:r w:rsidR="00021592">
        <w:t>destinatari</w:t>
      </w:r>
      <w:r w:rsidR="001A3AB8">
        <w:t>.</w:t>
      </w:r>
    </w:p>
    <w:p w14:paraId="06459E55" w14:textId="66CF0CED" w:rsidR="00693452" w:rsidRPr="00693452" w:rsidRDefault="00693452" w:rsidP="000B4EF8">
      <w:pPr>
        <w:pStyle w:val="Titolo2"/>
      </w:pPr>
      <w:bookmarkStart w:id="21" w:name="_Toc35423670"/>
      <w:bookmarkStart w:id="22" w:name="_Toc37775830"/>
      <w:r w:rsidRPr="00693452">
        <w:t xml:space="preserve">Pulizia e </w:t>
      </w:r>
      <w:r w:rsidR="0037192D">
        <w:t>s</w:t>
      </w:r>
      <w:r w:rsidRPr="00693452">
        <w:t xml:space="preserve">anificazione </w:t>
      </w:r>
      <w:r w:rsidR="0037192D">
        <w:t>dei locali</w:t>
      </w:r>
      <w:bookmarkEnd w:id="21"/>
      <w:bookmarkEnd w:id="22"/>
    </w:p>
    <w:p w14:paraId="0A9E3AB1" w14:textId="3D9D847F" w:rsidR="00F65C8A" w:rsidRDefault="002823BE" w:rsidP="00693452">
      <w:r>
        <w:lastRenderedPageBreak/>
        <w:t>Lo studio professionale mette a disposizione dei destinatari appositi liquidi e detergenti per consentire la pulizia delle attrezzature con cui vengono svolte le attività lavorative. Tali attrezzature prevalentemente informatiche sono i personal computer fissi o portatili, tastiere, schermi, etc</w:t>
      </w:r>
      <w:r w:rsidR="00F65C8A">
        <w:t>.</w:t>
      </w:r>
    </w:p>
    <w:p w14:paraId="5EF0CB8F" w14:textId="43C35A4E" w:rsidR="00774E83" w:rsidRPr="00693452" w:rsidRDefault="00774E83" w:rsidP="00693452">
      <w:r>
        <w:t>Il titolare dello studio professionale fornisce ai destinatari le indicazioni dei prodotti igienizzanti e dei detergenti da utilizzare e fornisce l’indicazione logistica di dove gli stessi sono conservati all’interno dei locali lavorativi.</w:t>
      </w:r>
    </w:p>
    <w:p w14:paraId="7754B702" w14:textId="3A180F80" w:rsidR="00DF2084" w:rsidRPr="00693452" w:rsidRDefault="00774E83" w:rsidP="00693452">
      <w:r>
        <w:t xml:space="preserve">I destinatari </w:t>
      </w:r>
      <w:r w:rsidR="00693452" w:rsidRPr="00693452">
        <w:t>arieggia</w:t>
      </w:r>
      <w:r w:rsidR="00E5237B">
        <w:t>no</w:t>
      </w:r>
      <w:r w:rsidR="00693452" w:rsidRPr="00693452">
        <w:t xml:space="preserve"> i locali al mattino e in pausa pranzo o comunque ad ogni pausa per un tempo sufficiente a garantire il ricambio dell’aria</w:t>
      </w:r>
      <w:r w:rsidR="00DF2084">
        <w:t>, in tal modo si garantisce un adeguato ricambio d’aria nei locali condivisi.</w:t>
      </w:r>
    </w:p>
    <w:p w14:paraId="756C93C7" w14:textId="1FBEE50D" w:rsidR="00693452" w:rsidRPr="00693452" w:rsidRDefault="00EE50F4" w:rsidP="00693452">
      <w:r>
        <w:t xml:space="preserve">Nel caso in cui vi sia stata la presenza nei locali dello studio professionale di una </w:t>
      </w:r>
      <w:r w:rsidR="00693452" w:rsidRPr="00693452">
        <w:t xml:space="preserve">persona con COVID-19, si </w:t>
      </w:r>
      <w:r>
        <w:t xml:space="preserve">dovrà procedere </w:t>
      </w:r>
      <w:r w:rsidR="00693452" w:rsidRPr="00693452">
        <w:t xml:space="preserve">alla pulizia e sanificazione dei suddetti secondo le disposizioni della circolare n. 5443 del 22 febbraio 2020 del Ministero della Salute </w:t>
      </w:r>
      <w:r>
        <w:t xml:space="preserve">e successive modifiche ed integrazioni </w:t>
      </w:r>
      <w:r w:rsidR="00693452" w:rsidRPr="00693452">
        <w:t>nonché alla loro ventilazione.</w:t>
      </w:r>
    </w:p>
    <w:p w14:paraId="5AE93232" w14:textId="1ACE3ACB" w:rsidR="00457A9B" w:rsidRDefault="00693452" w:rsidP="00C1774C">
      <w:r w:rsidRPr="00693452">
        <w:t>La sanificazione</w:t>
      </w:r>
      <w:r w:rsidR="00E5237B">
        <w:t>, in caso di presenza di caso positivo al Covid-19</w:t>
      </w:r>
      <w:r w:rsidRPr="00693452">
        <w:t xml:space="preserve"> </w:t>
      </w:r>
      <w:r w:rsidR="00E5237B">
        <w:t xml:space="preserve">viene </w:t>
      </w:r>
      <w:r w:rsidRPr="00693452">
        <w:t>effettuata nel rispetto di quanto previsto dalla Circolare n. 5443 del 22 febbraio 2020</w:t>
      </w:r>
      <w:r w:rsidR="00AD007B">
        <w:t xml:space="preserve"> e successive modifiche e integrazioni</w:t>
      </w:r>
      <w:r w:rsidRPr="00693452">
        <w:t xml:space="preserve">. </w:t>
      </w:r>
      <w:r w:rsidR="00AD007B">
        <w:t>Lo studio professionale richiede il rilascio all’impresa che ha effettuato la sanificazione</w:t>
      </w:r>
      <w:r w:rsidR="00943342">
        <w:t xml:space="preserve"> di apposita</w:t>
      </w:r>
      <w:r w:rsidR="00AD007B">
        <w:t xml:space="preserve"> </w:t>
      </w:r>
      <w:r w:rsidR="00E5237B">
        <w:t xml:space="preserve">attestazione della avvenuta sanificazione </w:t>
      </w:r>
      <w:r w:rsidR="00457A9B">
        <w:t>in cui vengono richiamate le disposizioni ministeriali previste dal COVID-19</w:t>
      </w:r>
      <w:r w:rsidR="00457A9B" w:rsidRPr="00457A9B">
        <w:t xml:space="preserve">. </w:t>
      </w:r>
    </w:p>
    <w:p w14:paraId="576BA8B9" w14:textId="3F37A094" w:rsidR="0037192D" w:rsidRDefault="0037192D" w:rsidP="00C1774C">
      <w:pPr>
        <w:rPr>
          <w:rFonts w:eastAsia="Times New Roman"/>
          <w:lang w:eastAsia="it-IT"/>
        </w:rPr>
      </w:pPr>
      <w:r>
        <w:t xml:space="preserve">Nel caso in cui lo studio professionale disponga </w:t>
      </w:r>
      <w:r w:rsidR="00C1774C" w:rsidRPr="00C1774C">
        <w:t xml:space="preserve">l’impiego di </w:t>
      </w:r>
      <w:r>
        <w:t>automezzi di servizio in uso alla generalità dei destinatari</w:t>
      </w:r>
      <w:r w:rsidR="00C1774C" w:rsidRPr="00C1774C">
        <w:rPr>
          <w:rFonts w:eastAsia="Times New Roman"/>
          <w:lang w:eastAsia="it-IT"/>
        </w:rPr>
        <w:t xml:space="preserve">, per limitare i rischi da contagio da </w:t>
      </w:r>
      <w:r>
        <w:rPr>
          <w:rFonts w:eastAsia="Times New Roman"/>
          <w:lang w:eastAsia="it-IT"/>
        </w:rPr>
        <w:t>COVID-19</w:t>
      </w:r>
      <w:r w:rsidR="00C1774C" w:rsidRPr="00C1774C">
        <w:rPr>
          <w:rFonts w:eastAsia="Times New Roman"/>
          <w:lang w:eastAsia="it-IT"/>
        </w:rPr>
        <w:t xml:space="preserve"> durante la guida, occorre lavarsi le mani di frequente, specie dopo aver toccato il volante, la leva del cambio, il cruscotto e la maniglia della portiera. Per una corretta igiene a bordo </w:t>
      </w:r>
      <w:r>
        <w:rPr>
          <w:rFonts w:eastAsia="Times New Roman"/>
          <w:lang w:eastAsia="it-IT"/>
        </w:rPr>
        <w:t>dell’autovettura lo studio professionale ha dotato l’autovettura di: prodotti disinfettanti, guanti monouso, spray antibatterico, igienizzante per le mani con soluzioni idroalcoliche.</w:t>
      </w:r>
    </w:p>
    <w:p w14:paraId="3B4BF27A" w14:textId="70EF2DAB" w:rsidR="00693452" w:rsidRPr="00693452" w:rsidRDefault="00693452" w:rsidP="0050528E">
      <w:pPr>
        <w:pStyle w:val="Titolo2"/>
      </w:pPr>
      <w:bookmarkStart w:id="23" w:name="_Toc35423672"/>
      <w:bookmarkStart w:id="24" w:name="_Toc37775831"/>
      <w:r w:rsidRPr="00693452">
        <w:t>Di</w:t>
      </w:r>
      <w:r w:rsidR="0050528E">
        <w:t>stanza di sicurezza nei locali e di</w:t>
      </w:r>
      <w:r w:rsidRPr="00693452">
        <w:t>spositivi</w:t>
      </w:r>
      <w:r w:rsidR="0050528E">
        <w:t xml:space="preserve"> individuali</w:t>
      </w:r>
      <w:r w:rsidRPr="00693452">
        <w:t xml:space="preserve"> di protezione</w:t>
      </w:r>
      <w:bookmarkEnd w:id="23"/>
      <w:bookmarkEnd w:id="24"/>
    </w:p>
    <w:p w14:paraId="6A0E94CD" w14:textId="77777777" w:rsidR="000632FC" w:rsidRDefault="000632FC" w:rsidP="00296B2F">
      <w:pPr>
        <w:pStyle w:val="Elencopuntato"/>
      </w:pPr>
      <w:r>
        <w:t xml:space="preserve">Lo studio professionale per i destinatari della presente procedura dispone </w:t>
      </w:r>
      <w:r w:rsidR="00693452" w:rsidRPr="00F65C8A">
        <w:t xml:space="preserve">l’obbligo per </w:t>
      </w:r>
      <w:r>
        <w:t xml:space="preserve">tutti </w:t>
      </w:r>
      <w:r w:rsidR="00693452" w:rsidRPr="00F65C8A">
        <w:t>di mantenere una distanza interpersonale di almeno un metro</w:t>
      </w:r>
      <w:r w:rsidR="00F65C8A" w:rsidRPr="00F65C8A">
        <w:t>.</w:t>
      </w:r>
    </w:p>
    <w:p w14:paraId="6ABB99C7" w14:textId="17A95E5B" w:rsidR="000632FC" w:rsidRDefault="000632FC" w:rsidP="00296B2F">
      <w:pPr>
        <w:pStyle w:val="Elencopuntato"/>
      </w:pPr>
      <w:r>
        <w:t>Nel caso in cui siano necessarie riunioni operative tra i destinatari, che coinvolgono più di due persone saranno utilizzati gli strume</w:t>
      </w:r>
      <w:r w:rsidR="00C524C5">
        <w:t>nti individuati nel capitolo 1.6</w:t>
      </w:r>
      <w:r>
        <w:t xml:space="preserve">. </w:t>
      </w:r>
    </w:p>
    <w:p w14:paraId="0F44F519" w14:textId="77777777" w:rsidR="00443A2E" w:rsidRDefault="00443A2E" w:rsidP="00296B2F">
      <w:pPr>
        <w:pStyle w:val="Elencopuntato"/>
      </w:pPr>
      <w:r>
        <w:t xml:space="preserve">Lo studio professionale </w:t>
      </w:r>
      <w:r w:rsidR="00296B2F">
        <w:t xml:space="preserve">comunque </w:t>
      </w:r>
      <w:r>
        <w:t xml:space="preserve">mette a disposizione di tutti i destinatari </w:t>
      </w:r>
      <w:r w:rsidR="00296B2F">
        <w:t xml:space="preserve">mascherine e guanti monouso da impiegarsi </w:t>
      </w:r>
      <w:r>
        <w:t>secondo proprie necessità.</w:t>
      </w:r>
    </w:p>
    <w:p w14:paraId="58E452E2" w14:textId="7C3E0B94" w:rsidR="00296B2F" w:rsidRPr="00296B2F" w:rsidRDefault="00443A2E" w:rsidP="00296B2F">
      <w:pPr>
        <w:pStyle w:val="Elencopuntato"/>
      </w:pPr>
      <w:r>
        <w:t xml:space="preserve">Lo studio professionale mette a disposizione degli addetti al front-office o </w:t>
      </w:r>
      <w:r w:rsidR="00296B2F">
        <w:t xml:space="preserve">alla reception </w:t>
      </w:r>
      <w:r>
        <w:t xml:space="preserve">specifiche mascherine e guanti monouso </w:t>
      </w:r>
      <w:r w:rsidR="009729CA">
        <w:t xml:space="preserve">da impiegarsi alla </w:t>
      </w:r>
      <w:r w:rsidR="00296B2F">
        <w:t>rice</w:t>
      </w:r>
      <w:r w:rsidR="009729CA">
        <w:t>zione di</w:t>
      </w:r>
      <w:r w:rsidR="00296B2F">
        <w:t xml:space="preserve"> pacchi/buste</w:t>
      </w:r>
      <w:r w:rsidR="009729CA">
        <w:t xml:space="preserve"> e durante l’apertura degli stessi.</w:t>
      </w:r>
    </w:p>
    <w:p w14:paraId="680446F5" w14:textId="11F1C489" w:rsidR="00183961" w:rsidRPr="002B340F" w:rsidRDefault="000F316D" w:rsidP="002B340F">
      <w:pPr>
        <w:pStyle w:val="Elencopuntato"/>
      </w:pPr>
      <w:r>
        <w:t xml:space="preserve">Lo studio professionale mette a disposizione specifiche attrezzature, </w:t>
      </w:r>
      <w:r w:rsidR="00693452" w:rsidRPr="00693452">
        <w:t>mascherine e guanti monouso per gli addetti al</w:t>
      </w:r>
      <w:r w:rsidR="003C5C24">
        <w:t xml:space="preserve">le emergenze designati </w:t>
      </w:r>
      <w:r w:rsidR="00693452" w:rsidRPr="00693452">
        <w:t>e per le persone che dovessero presentare i sintomi durante l’attività lavorativa</w:t>
      </w:r>
      <w:r w:rsidR="00B755B4">
        <w:t xml:space="preserve"> secondo quanto indicato al successivo paragrafo 2.12.</w:t>
      </w:r>
      <w:bookmarkStart w:id="25" w:name="_Toc35423673"/>
    </w:p>
    <w:p w14:paraId="18B8E64F" w14:textId="4D0CCB0C" w:rsidR="00693452" w:rsidRPr="00D04CD6" w:rsidRDefault="00693452" w:rsidP="00D04CD6">
      <w:pPr>
        <w:pStyle w:val="Titolo2"/>
      </w:pPr>
      <w:bookmarkStart w:id="26" w:name="_Toc37775832"/>
      <w:r w:rsidRPr="00D04CD6">
        <w:t xml:space="preserve">Gestione </w:t>
      </w:r>
      <w:r w:rsidR="00D04CD6">
        <w:t xml:space="preserve">degli </w:t>
      </w:r>
      <w:r w:rsidRPr="00D04CD6">
        <w:t>spazi comuni</w:t>
      </w:r>
      <w:bookmarkEnd w:id="25"/>
      <w:r w:rsidR="00D04CD6">
        <w:t xml:space="preserve"> nei locali dello studio professionale</w:t>
      </w:r>
      <w:bookmarkEnd w:id="26"/>
    </w:p>
    <w:p w14:paraId="35BF6ABF" w14:textId="42998EA8" w:rsidR="00D04CD6" w:rsidRDefault="00693452" w:rsidP="00614F56">
      <w:pPr>
        <w:pStyle w:val="Elencopuntato"/>
      </w:pPr>
      <w:r w:rsidRPr="00693452">
        <w:t xml:space="preserve">L’accesso </w:t>
      </w:r>
      <w:r w:rsidR="00C25E69">
        <w:t>alle aree comuni</w:t>
      </w:r>
      <w:r w:rsidRPr="00693452">
        <w:t xml:space="preserve"> </w:t>
      </w:r>
      <w:r w:rsidR="00D04CD6">
        <w:t xml:space="preserve">dello studio professionale </w:t>
      </w:r>
      <w:r w:rsidR="00D82331" w:rsidRPr="00693452">
        <w:t xml:space="preserve">(distributori </w:t>
      </w:r>
      <w:r w:rsidR="00D04CD6">
        <w:t xml:space="preserve">automatici </w:t>
      </w:r>
      <w:r w:rsidR="00D82331" w:rsidRPr="00693452">
        <w:t>di bevande</w:t>
      </w:r>
      <w:r w:rsidR="00D04CD6">
        <w:t>, caffè</w:t>
      </w:r>
      <w:r w:rsidR="00D82331" w:rsidRPr="00693452">
        <w:t xml:space="preserve"> e/o snac</w:t>
      </w:r>
      <w:r w:rsidR="00D82331">
        <w:t xml:space="preserve">k, </w:t>
      </w:r>
      <w:r w:rsidR="000F45E9">
        <w:t xml:space="preserve">sala attesa, </w:t>
      </w:r>
      <w:r w:rsidR="00D04CD6">
        <w:t xml:space="preserve">sale riunioni, biblioteche, </w:t>
      </w:r>
      <w:r w:rsidR="00D82331">
        <w:t>ecc.</w:t>
      </w:r>
      <w:r w:rsidR="00D82331" w:rsidRPr="00693452">
        <w:t>)</w:t>
      </w:r>
      <w:r w:rsidR="00D82331">
        <w:t xml:space="preserve"> </w:t>
      </w:r>
      <w:r w:rsidR="00614F56" w:rsidRPr="00614F56">
        <w:t>è consentito ad una persona alla volta</w:t>
      </w:r>
      <w:r w:rsidR="00614F56">
        <w:t xml:space="preserve">. E’ ridotto </w:t>
      </w:r>
      <w:r w:rsidR="00992A13">
        <w:t>il tempo di sosta all’interno di tali spazi</w:t>
      </w:r>
      <w:r w:rsidR="00614F56">
        <w:t xml:space="preserve">, e il consumo di bevande, caffè e/o snack è effettuato </w:t>
      </w:r>
      <w:r w:rsidR="00614F56" w:rsidRPr="00693452">
        <w:t>presso la propria postazione</w:t>
      </w:r>
      <w:r w:rsidR="00614F56">
        <w:t xml:space="preserve"> di lavoro</w:t>
      </w:r>
      <w:r w:rsidR="00614F56" w:rsidRPr="00693452">
        <w:t>.</w:t>
      </w:r>
      <w:r w:rsidR="000F45E9">
        <w:t xml:space="preserve"> (</w:t>
      </w:r>
      <w:proofErr w:type="gramStart"/>
      <w:r w:rsidR="00F56B56">
        <w:t>l’infor</w:t>
      </w:r>
      <w:r w:rsidR="0052154D">
        <w:t>mativa</w:t>
      </w:r>
      <w:proofErr w:type="gramEnd"/>
      <w:r w:rsidR="0052154D">
        <w:t xml:space="preserve"> </w:t>
      </w:r>
      <w:r w:rsidR="00F56B56">
        <w:t xml:space="preserve">avviene tramite affissione del cartello </w:t>
      </w:r>
      <w:r w:rsidR="004C4E4B">
        <w:t>previsto all’</w:t>
      </w:r>
      <w:r w:rsidR="004C4E4B" w:rsidRPr="008806F6">
        <w:rPr>
          <w:b/>
        </w:rPr>
        <w:t>Allegato 8</w:t>
      </w:r>
      <w:r w:rsidR="004C4E4B">
        <w:t xml:space="preserve"> </w:t>
      </w:r>
      <w:r w:rsidR="00F56B56">
        <w:t>esposto nelle aree comuni</w:t>
      </w:r>
      <w:r w:rsidR="000F45E9">
        <w:t>)</w:t>
      </w:r>
      <w:r w:rsidR="00992A13">
        <w:t>.</w:t>
      </w:r>
      <w:r w:rsidR="00C25E69">
        <w:t xml:space="preserve"> </w:t>
      </w:r>
    </w:p>
    <w:p w14:paraId="212084E5" w14:textId="4BF97455" w:rsidR="00D04CD6" w:rsidRDefault="00D04CD6" w:rsidP="00693452">
      <w:pPr>
        <w:pStyle w:val="Elencopuntato"/>
      </w:pPr>
      <w:r>
        <w:t xml:space="preserve">Nei locali individuati al punto precedente deve essere prevista la ventilazione e i destinatari che ne fanno uso </w:t>
      </w:r>
      <w:r w:rsidRPr="00693452">
        <w:t>arieggia</w:t>
      </w:r>
      <w:r>
        <w:t>no</w:t>
      </w:r>
      <w:r w:rsidRPr="00693452">
        <w:t xml:space="preserve"> </w:t>
      </w:r>
      <w:r>
        <w:t>sempre tali locali al termine della loro permanenza</w:t>
      </w:r>
      <w:r w:rsidR="004F48E5">
        <w:t xml:space="preserve"> e provvedono mediante appositi detergenti, spray disinfettanti alla sanificazione delle tastiere dei distributori di bevande, caffè e/o snack</w:t>
      </w:r>
      <w:r>
        <w:t>.</w:t>
      </w:r>
    </w:p>
    <w:p w14:paraId="008A0241" w14:textId="66D5997F" w:rsidR="00693452" w:rsidRPr="00693452" w:rsidRDefault="00693452" w:rsidP="000B4EF8">
      <w:pPr>
        <w:pStyle w:val="Titolo2"/>
      </w:pPr>
      <w:bookmarkStart w:id="27" w:name="_Toc35423674"/>
      <w:bookmarkStart w:id="28" w:name="_Toc37775833"/>
      <w:r w:rsidRPr="00693452">
        <w:t>Organizzazione aziendale</w:t>
      </w:r>
      <w:bookmarkEnd w:id="27"/>
      <w:bookmarkEnd w:id="28"/>
    </w:p>
    <w:p w14:paraId="2ABD3B4A" w14:textId="77777777" w:rsidR="009F65F4" w:rsidRDefault="009F65F4" w:rsidP="006E0FEE">
      <w:r>
        <w:t>Lo studio professionale si è dotato di un apposito modello di gestione del rischio COVID-19 ed individuata una apposita c</w:t>
      </w:r>
      <w:r w:rsidRPr="009F65F4">
        <w:t xml:space="preserve">heck </w:t>
      </w:r>
      <w:r>
        <w:t>l</w:t>
      </w:r>
      <w:r w:rsidRPr="009F65F4">
        <w:t xml:space="preserve">ist </w:t>
      </w:r>
      <w:r>
        <w:t>di c</w:t>
      </w:r>
      <w:r w:rsidRPr="009F65F4">
        <w:t>ontrollo</w:t>
      </w:r>
      <w:r>
        <w:t xml:space="preserve"> (</w:t>
      </w:r>
      <w:r w:rsidRPr="008806F6">
        <w:rPr>
          <w:b/>
        </w:rPr>
        <w:t>Allegato 9</w:t>
      </w:r>
      <w:r>
        <w:t xml:space="preserve">). </w:t>
      </w:r>
      <w:bookmarkStart w:id="29" w:name="_GoBack"/>
      <w:bookmarkEnd w:id="29"/>
    </w:p>
    <w:p w14:paraId="394031B2" w14:textId="3898457F" w:rsidR="006E0FEE" w:rsidRDefault="006E0FEE" w:rsidP="006E0FEE">
      <w:r>
        <w:t>Con riferimento alle disposizioni normative e limitatamente al periodo della emergenza dovuta al COVID-19, lo studio professionale potrà.</w:t>
      </w:r>
    </w:p>
    <w:p w14:paraId="3D57E902" w14:textId="24043DD2" w:rsidR="006E0FEE" w:rsidRDefault="006E0FEE" w:rsidP="00693452">
      <w:pPr>
        <w:pStyle w:val="Elencopuntato"/>
      </w:pPr>
      <w:r>
        <w:t>Organizzare attività di lavoro a distanza;</w:t>
      </w:r>
    </w:p>
    <w:p w14:paraId="498520E6" w14:textId="5FCBCE43" w:rsidR="00693452" w:rsidRPr="00A22E0F" w:rsidRDefault="006E0FEE" w:rsidP="00693452">
      <w:pPr>
        <w:pStyle w:val="Elencopuntato"/>
      </w:pPr>
      <w:r>
        <w:t xml:space="preserve">Utilizzare </w:t>
      </w:r>
      <w:r w:rsidR="00693452" w:rsidRPr="00A22E0F">
        <w:t>ammortizzatori sociali;</w:t>
      </w:r>
    </w:p>
    <w:p w14:paraId="1FF08FD0" w14:textId="1952561D" w:rsidR="00F71A16" w:rsidRPr="00A22E0F" w:rsidRDefault="006E0FEE" w:rsidP="006E0FEE">
      <w:pPr>
        <w:pStyle w:val="Elencopuntato"/>
      </w:pPr>
      <w:r>
        <w:lastRenderedPageBreak/>
        <w:t xml:space="preserve">Disporre </w:t>
      </w:r>
      <w:r w:rsidR="00693452" w:rsidRPr="00A22E0F">
        <w:t>l’us</w:t>
      </w:r>
      <w:r>
        <w:t>o d</w:t>
      </w:r>
      <w:r w:rsidRPr="006E0FEE">
        <w:t xml:space="preserve">i periodi di ferie </w:t>
      </w:r>
      <w:r>
        <w:t xml:space="preserve">e permessi </w:t>
      </w:r>
      <w:r w:rsidRPr="006E0FEE">
        <w:t>arretrati e non ancora fruiti</w:t>
      </w:r>
      <w:r>
        <w:t>.</w:t>
      </w:r>
    </w:p>
    <w:p w14:paraId="67E15443" w14:textId="77777777" w:rsidR="00693452" w:rsidRPr="00693452" w:rsidRDefault="00693452" w:rsidP="000B4EF8">
      <w:pPr>
        <w:pStyle w:val="Titolo2"/>
      </w:pPr>
      <w:bookmarkStart w:id="30" w:name="_Toc35423675"/>
      <w:bookmarkStart w:id="31" w:name="_Toc37775834"/>
      <w:r w:rsidRPr="00693452">
        <w:t>Gestione entrata e uscita dei dipendenti</w:t>
      </w:r>
      <w:bookmarkEnd w:id="30"/>
      <w:bookmarkEnd w:id="31"/>
    </w:p>
    <w:p w14:paraId="4A6A8088" w14:textId="2128AB3A" w:rsidR="00693452" w:rsidRDefault="001A360D" w:rsidP="00693452">
      <w:r>
        <w:t xml:space="preserve">Lo studio professionale al fine di ridurre al minimo la permanenza dei destinatari in occasione dell’ingresso e uscita dai locali di lavoro, pur dovendo sempre rispettare </w:t>
      </w:r>
      <w:r w:rsidR="00F55894">
        <w:t>la distanza di almeno un metro per</w:t>
      </w:r>
      <w:r w:rsidR="00693452" w:rsidRPr="00693452">
        <w:t xml:space="preserve"> ev</w:t>
      </w:r>
      <w:r>
        <w:t>itare il più possibile contatti, potrà:</w:t>
      </w:r>
    </w:p>
    <w:p w14:paraId="10CEED76" w14:textId="77777777" w:rsidR="001A360D" w:rsidRDefault="001A360D" w:rsidP="002B340F">
      <w:pPr>
        <w:pStyle w:val="Elencopuntato"/>
      </w:pPr>
      <w:r>
        <w:t>Organizzare e favorire orari di ingresso/uscita scaglionati in modo da evitare il più possibile contatti nelle zone comuni;</w:t>
      </w:r>
    </w:p>
    <w:p w14:paraId="613365A1" w14:textId="0D4FB0D0" w:rsidR="00581321" w:rsidRPr="002B340F" w:rsidRDefault="001A360D" w:rsidP="002B340F">
      <w:pPr>
        <w:pStyle w:val="Elencopuntato"/>
      </w:pPr>
      <w:r>
        <w:t xml:space="preserve">Mettere a disposizione dei destinatari appositi detergenti, spray igienizzanti da utilizzare all’ingresso e durante la manipolazione della porta di accesso e uscita dai locali dello studio professionale </w:t>
      </w:r>
      <w:r w:rsidR="00693452" w:rsidRPr="00693452">
        <w:t>per l’igienizzazione delle man</w:t>
      </w:r>
      <w:r w:rsidR="009A1AAF">
        <w:t>i</w:t>
      </w:r>
      <w:r w:rsidR="00693452" w:rsidRPr="00693452">
        <w:t>.</w:t>
      </w:r>
      <w:bookmarkStart w:id="32" w:name="_Toc35423676"/>
    </w:p>
    <w:p w14:paraId="081508FF" w14:textId="32EDA082" w:rsidR="00693452" w:rsidRPr="00693452" w:rsidRDefault="00693452" w:rsidP="000B4EF8">
      <w:pPr>
        <w:pStyle w:val="Titolo2"/>
      </w:pPr>
      <w:bookmarkStart w:id="33" w:name="_Toc37775835"/>
      <w:r w:rsidRPr="00693452">
        <w:t>Spostamenti interni, riunioni, eventi interni e formazione</w:t>
      </w:r>
      <w:bookmarkEnd w:id="32"/>
      <w:bookmarkEnd w:id="33"/>
    </w:p>
    <w:p w14:paraId="2A06D3D6" w14:textId="401CF365" w:rsidR="00693452" w:rsidRDefault="00693452" w:rsidP="00693452">
      <w:r w:rsidRPr="00693452">
        <w:t xml:space="preserve">Gli spostamenti </w:t>
      </w:r>
      <w:r w:rsidR="007429A8">
        <w:t>tra i diversi</w:t>
      </w:r>
      <w:r w:rsidR="006D39FB">
        <w:t xml:space="preserve"> locali o</w:t>
      </w:r>
      <w:r w:rsidR="007429A8">
        <w:t xml:space="preserve"> piani </w:t>
      </w:r>
      <w:r w:rsidR="006D39FB">
        <w:t xml:space="preserve">dello studio professionale </w:t>
      </w:r>
      <w:r w:rsidRPr="00693452">
        <w:t xml:space="preserve">sono </w:t>
      </w:r>
      <w:r w:rsidR="00C74006">
        <w:t>s</w:t>
      </w:r>
      <w:r w:rsidRPr="00693452">
        <w:t xml:space="preserve">tati limitati al minimo indispensabile e nel rispetto delle indicazioni </w:t>
      </w:r>
      <w:r w:rsidR="006D39FB">
        <w:t>della presente procedura</w:t>
      </w:r>
      <w:r w:rsidRPr="00693452">
        <w:t>.</w:t>
      </w:r>
    </w:p>
    <w:p w14:paraId="3A5E15DB" w14:textId="20835B27" w:rsidR="00293E49" w:rsidRDefault="00E47E56" w:rsidP="00E47E56">
      <w:r>
        <w:t>Le riunioni con più di due persone sono consentite utilizzando gli strume</w:t>
      </w:r>
      <w:r w:rsidR="00C524C5">
        <w:t>nti individuati nel capitolo 1.6</w:t>
      </w:r>
      <w:r>
        <w:t>.</w:t>
      </w:r>
    </w:p>
    <w:p w14:paraId="7406BB49" w14:textId="180546C1" w:rsidR="00E47E56" w:rsidRDefault="00E47E56" w:rsidP="00E47E56">
      <w:r>
        <w:t>Sono sospesi e annullati tutti gli eventi interni e ogni attività di formazione in modalità in aula, anche obbligatoria, anche se già organizzati ed anche se relativi al funzionamento delle attrezzature o apparecchiature informatiche; è comunque possibile, effettuare la formazione a distanza.</w:t>
      </w:r>
    </w:p>
    <w:p w14:paraId="593EE604" w14:textId="7F22986D" w:rsidR="00693452" w:rsidRPr="00693452" w:rsidRDefault="00693452" w:rsidP="000B4EF8">
      <w:pPr>
        <w:pStyle w:val="Titolo2"/>
      </w:pPr>
      <w:bookmarkStart w:id="34" w:name="_Toc35423677"/>
      <w:bookmarkStart w:id="35" w:name="_Toc37775836"/>
      <w:r w:rsidRPr="00693452">
        <w:t>Gestione di una persona sintomatica in azienda</w:t>
      </w:r>
      <w:bookmarkEnd w:id="34"/>
      <w:bookmarkEnd w:id="35"/>
    </w:p>
    <w:p w14:paraId="2158D97C" w14:textId="77777777" w:rsidR="00227C19" w:rsidRDefault="00227C19" w:rsidP="00227C19">
      <w:pPr>
        <w:pStyle w:val="Elencopuntato"/>
      </w:pPr>
      <w:r>
        <w:t>Nel caso in cui una persona presente nei locali dello studio professionale sviluppi febbre e sintomi di infezione respiratoria quali la tosse, lo deve dichiarare immediatamente al titolare e si dovrà procedere al suo isolamento utilizzando locali non utilizzati.</w:t>
      </w:r>
    </w:p>
    <w:p w14:paraId="00A1C179" w14:textId="3FBFBEEC" w:rsidR="00227C19" w:rsidRDefault="00227C19" w:rsidP="00227C19">
      <w:pPr>
        <w:pStyle w:val="Elencopuntato"/>
      </w:pPr>
      <w:r>
        <w:t>Nei casi di cui al punto precedente i destinatari addetti all’emergenza sono dotati dei dispositivi di cui al precedente punto 2.7.</w:t>
      </w:r>
    </w:p>
    <w:p w14:paraId="1F831646" w14:textId="2C7A3970" w:rsidR="00227C19" w:rsidRDefault="00227C19" w:rsidP="00227C19">
      <w:pPr>
        <w:pStyle w:val="Elencopuntato"/>
      </w:pPr>
      <w:r>
        <w:t>Lo studio professionale procede immediatamente ad avvertire le autorità sanitarie competenti e i numeri di emergenza per il COVID-19 forniti dalla Regione o dal Ministero della Salute.</w:t>
      </w:r>
    </w:p>
    <w:p w14:paraId="24FF96D7" w14:textId="0C8F7F03" w:rsidR="00693452" w:rsidRPr="00693452" w:rsidRDefault="00693452" w:rsidP="000B4EF8">
      <w:pPr>
        <w:pStyle w:val="Titolo2"/>
      </w:pPr>
      <w:bookmarkStart w:id="36" w:name="_Toc35423678"/>
      <w:bookmarkStart w:id="37" w:name="_Toc37775837"/>
      <w:r w:rsidRPr="00693452">
        <w:t>Sorveglianza sanitaria/</w:t>
      </w:r>
      <w:r w:rsidR="00A22E0F">
        <w:t>M</w:t>
      </w:r>
      <w:r w:rsidRPr="00693452">
        <w:t xml:space="preserve">edico </w:t>
      </w:r>
      <w:r w:rsidR="00A22E0F">
        <w:t>C</w:t>
      </w:r>
      <w:r w:rsidRPr="00693452">
        <w:t>ompetente</w:t>
      </w:r>
      <w:bookmarkEnd w:id="36"/>
      <w:bookmarkEnd w:id="37"/>
    </w:p>
    <w:p w14:paraId="7C4A8A2C" w14:textId="434197CC" w:rsidR="00693452" w:rsidRDefault="00693452" w:rsidP="00693452">
      <w:pPr>
        <w:pStyle w:val="Elencopuntato"/>
      </w:pPr>
      <w:r w:rsidRPr="00A22E0F">
        <w:t>La sorveglianza sanitaria prose</w:t>
      </w:r>
      <w:r w:rsidR="00797F31" w:rsidRPr="00A22E0F">
        <w:t>gue</w:t>
      </w:r>
      <w:r w:rsidRPr="00A22E0F">
        <w:t xml:space="preserve"> rispettando le misure igieniche contenute nelle indicazioni del Ministero della Salute</w:t>
      </w:r>
      <w:r w:rsidR="00797F31" w:rsidRPr="00A22E0F">
        <w:t>;</w:t>
      </w:r>
    </w:p>
    <w:p w14:paraId="53AB8BC8" w14:textId="28B5263B" w:rsidR="00797F31" w:rsidRPr="0002183A" w:rsidRDefault="00A03A53" w:rsidP="00B70E13">
      <w:pPr>
        <w:pStyle w:val="Elencopuntato"/>
      </w:pPr>
      <w:r w:rsidRPr="00A22E0F">
        <w:t>Sono privilegiate, in questo periodo, le visite preventive, le visite a richiesta e le visite da rientro da malattia</w:t>
      </w:r>
      <w:bookmarkStart w:id="38" w:name="_Toc35423679"/>
      <w:r>
        <w:t>.</w:t>
      </w:r>
      <w:r w:rsidR="00797F31">
        <w:br w:type="page"/>
      </w:r>
    </w:p>
    <w:p w14:paraId="320B90F0" w14:textId="0089787A" w:rsidR="00D700A5" w:rsidRDefault="00693452" w:rsidP="006249D2">
      <w:pPr>
        <w:pStyle w:val="Titolo1"/>
      </w:pPr>
      <w:bookmarkStart w:id="39" w:name="_Toc35423680"/>
      <w:bookmarkStart w:id="40" w:name="_Toc37775838"/>
      <w:bookmarkEnd w:id="38"/>
      <w:r w:rsidRPr="00693452">
        <w:lastRenderedPageBreak/>
        <w:t>Allegat</w:t>
      </w:r>
      <w:r w:rsidR="006249D2">
        <w:t>i</w:t>
      </w:r>
      <w:bookmarkEnd w:id="39"/>
      <w:bookmarkEnd w:id="40"/>
    </w:p>
    <w:p w14:paraId="3C0D3418" w14:textId="0FC22CEB" w:rsidR="008F6F40" w:rsidRDefault="00F668AC" w:rsidP="00F668AC">
      <w:pPr>
        <w:pStyle w:val="Titolo2"/>
      </w:pPr>
      <w:bookmarkStart w:id="41" w:name="_Toc37775839"/>
      <w:r>
        <w:t xml:space="preserve">Allegato 1): </w:t>
      </w:r>
      <w:r w:rsidR="00DB5C32">
        <w:t>numeri di emergenza</w:t>
      </w:r>
      <w:bookmarkEnd w:id="41"/>
    </w:p>
    <w:p w14:paraId="61945642" w14:textId="77777777" w:rsidR="008F6F40" w:rsidRDefault="008F6F40" w:rsidP="00D700A5"/>
    <w:p w14:paraId="7BF3DCAE" w14:textId="7C7FBC2B" w:rsidR="009D5401" w:rsidRDefault="00FA74C2" w:rsidP="00FA74C2">
      <w:pPr>
        <w:jc w:val="center"/>
      </w:pPr>
      <w:r>
        <w:rPr>
          <w:noProof/>
          <w:lang w:eastAsia="it-IT"/>
        </w:rPr>
        <w:drawing>
          <wp:inline distT="0" distB="0" distL="0" distR="0" wp14:anchorId="10AB134A" wp14:editId="7B303393">
            <wp:extent cx="3363402" cy="1338720"/>
            <wp:effectExtent l="0" t="0" r="8890" b="0"/>
            <wp:docPr id="20" name="Immagine 20" descr="immagine con scritta Numeri verdi regional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magine con scritta Numeri verdi regionali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8704" cy="1348791"/>
                    </a:xfrm>
                    <a:prstGeom prst="rect">
                      <a:avLst/>
                    </a:prstGeom>
                    <a:noFill/>
                    <a:ln>
                      <a:noFill/>
                    </a:ln>
                  </pic:spPr>
                </pic:pic>
              </a:graphicData>
            </a:graphic>
          </wp:inline>
        </w:drawing>
      </w:r>
    </w:p>
    <w:p w14:paraId="66C9C328" w14:textId="77777777" w:rsidR="001562DC" w:rsidRDefault="001562DC" w:rsidP="00F507CE">
      <w:pPr>
        <w:rPr>
          <w:b/>
        </w:rPr>
      </w:pPr>
    </w:p>
    <w:p w14:paraId="1389C492" w14:textId="77777777" w:rsidR="00F507CE" w:rsidRPr="00F507CE" w:rsidRDefault="00F507CE" w:rsidP="00F507CE">
      <w:pPr>
        <w:rPr>
          <w:b/>
        </w:rPr>
      </w:pPr>
      <w:r w:rsidRPr="00F507CE">
        <w:rPr>
          <w:b/>
        </w:rPr>
        <w:t>A chi rivolgersi</w:t>
      </w:r>
    </w:p>
    <w:p w14:paraId="2746D122" w14:textId="77777777" w:rsidR="00F507CE" w:rsidRDefault="00F507CE" w:rsidP="00F507CE">
      <w:r>
        <w:t>In caso di sintomi o dubbi, rimani in casa, non recarti al pronto soccorso o presso gli studi medici ma chiama al telefono il tuo medico di famiglia, il tuo pediatra o la guardia medica. Oppure chiama il numero verde regionale.</w:t>
      </w:r>
    </w:p>
    <w:p w14:paraId="574A4D7F" w14:textId="77777777" w:rsidR="00F507CE" w:rsidRPr="00F507CE" w:rsidRDefault="00F507CE" w:rsidP="00F507CE">
      <w:pPr>
        <w:rPr>
          <w:b/>
        </w:rPr>
      </w:pPr>
      <w:r w:rsidRPr="00F507CE">
        <w:rPr>
          <w:b/>
        </w:rPr>
        <w:t>Numeri verdi regionali</w:t>
      </w:r>
    </w:p>
    <w:p w14:paraId="588BDDE6" w14:textId="77777777" w:rsidR="00F507CE" w:rsidRDefault="00F507CE" w:rsidP="00F507CE">
      <w:r>
        <w:t>Le Regioni hanno attivato numeri dedicati per rispondere alle richieste di informazioni e sulle misure urgenti per il contenimento e la gestione del contagio del nuovo coronavirus in Italia:</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0C0784" w14:paraId="6C27D086" w14:textId="77777777" w:rsidTr="00AA010A">
        <w:tc>
          <w:tcPr>
            <w:tcW w:w="4814" w:type="dxa"/>
          </w:tcPr>
          <w:p w14:paraId="4E77984A" w14:textId="77777777" w:rsidR="000C0784" w:rsidRDefault="000C0784" w:rsidP="00F507CE"/>
          <w:p w14:paraId="0BEB9F44" w14:textId="77777777" w:rsidR="000C0784" w:rsidRDefault="000C0784" w:rsidP="000C0784">
            <w:pPr>
              <w:spacing w:line="240" w:lineRule="exact"/>
            </w:pPr>
            <w:r>
              <w:t xml:space="preserve">Basilicata: 800 99 66 88 </w:t>
            </w:r>
          </w:p>
          <w:p w14:paraId="69499FAF" w14:textId="77777777" w:rsidR="000C0784" w:rsidRDefault="000C0784" w:rsidP="000C0784">
            <w:pPr>
              <w:spacing w:line="240" w:lineRule="exact"/>
            </w:pPr>
            <w:r>
              <w:t>Calabria: 800 76 76 76</w:t>
            </w:r>
          </w:p>
          <w:p w14:paraId="487FEE51" w14:textId="77777777" w:rsidR="000C0784" w:rsidRDefault="000C0784" w:rsidP="000C0784">
            <w:pPr>
              <w:spacing w:line="240" w:lineRule="exact"/>
            </w:pPr>
            <w:r>
              <w:t>Campania: 800 90 96 99</w:t>
            </w:r>
          </w:p>
          <w:p w14:paraId="6EE668EC" w14:textId="77777777" w:rsidR="000C0784" w:rsidRDefault="000C0784" w:rsidP="000C0784">
            <w:pPr>
              <w:spacing w:line="240" w:lineRule="exact"/>
            </w:pPr>
            <w:r>
              <w:t>Emilia-Romagna: 800 033 033</w:t>
            </w:r>
          </w:p>
          <w:p w14:paraId="18541B3A" w14:textId="77777777" w:rsidR="000C0784" w:rsidRDefault="000C0784" w:rsidP="000C0784">
            <w:pPr>
              <w:spacing w:line="240" w:lineRule="exact"/>
            </w:pPr>
            <w:r>
              <w:t>Friuli Venezia Giulia: 800 500 300</w:t>
            </w:r>
          </w:p>
          <w:p w14:paraId="6DA52C5A" w14:textId="77777777" w:rsidR="000C0784" w:rsidRDefault="000C0784" w:rsidP="000C0784">
            <w:pPr>
              <w:spacing w:line="240" w:lineRule="exact"/>
            </w:pPr>
            <w:r>
              <w:t>Lazio: 800 11 88 00</w:t>
            </w:r>
          </w:p>
          <w:p w14:paraId="74A35FF2" w14:textId="77777777" w:rsidR="000C0784" w:rsidRDefault="000C0784" w:rsidP="000C0784">
            <w:pPr>
              <w:spacing w:line="240" w:lineRule="exact"/>
            </w:pPr>
            <w:r>
              <w:t>Liguria: 800 938 883</w:t>
            </w:r>
          </w:p>
          <w:p w14:paraId="3AA4AC71" w14:textId="3A5D7011" w:rsidR="000C0784" w:rsidRDefault="000C0784" w:rsidP="000C0784">
            <w:pPr>
              <w:spacing w:line="240" w:lineRule="exact"/>
            </w:pPr>
            <w:r>
              <w:t>Attivo dal lunedì al venerdì, dalle ore 9 alle16 e il sabato dalle ore 9 alle 12</w:t>
            </w:r>
          </w:p>
          <w:p w14:paraId="5A7849AF" w14:textId="77777777" w:rsidR="000C0784" w:rsidRDefault="000C0784" w:rsidP="000C0784">
            <w:pPr>
              <w:spacing w:line="240" w:lineRule="exact"/>
            </w:pPr>
            <w:r>
              <w:t>Lombardia: 800 89 45 45</w:t>
            </w:r>
          </w:p>
          <w:p w14:paraId="5D1A2007" w14:textId="14D570E5" w:rsidR="000C0784" w:rsidRDefault="000C0784" w:rsidP="000C0784">
            <w:pPr>
              <w:spacing w:line="240" w:lineRule="exact"/>
            </w:pPr>
            <w:r>
              <w:t>Marche: 800 93 66 77</w:t>
            </w:r>
          </w:p>
          <w:p w14:paraId="033E1A24" w14:textId="77777777" w:rsidR="000C0784" w:rsidRDefault="000C0784" w:rsidP="00F507CE"/>
        </w:tc>
        <w:tc>
          <w:tcPr>
            <w:tcW w:w="4814" w:type="dxa"/>
          </w:tcPr>
          <w:p w14:paraId="6D2E8EF0" w14:textId="77777777" w:rsidR="000C0784" w:rsidRDefault="000C0784" w:rsidP="000C0784">
            <w:pPr>
              <w:spacing w:line="240" w:lineRule="exact"/>
            </w:pPr>
            <w:r>
              <w:t>Piemonte:</w:t>
            </w:r>
          </w:p>
          <w:p w14:paraId="2E2E7875" w14:textId="77777777" w:rsidR="000C0784" w:rsidRDefault="000C0784" w:rsidP="000C0784">
            <w:pPr>
              <w:spacing w:line="240" w:lineRule="exact"/>
            </w:pPr>
            <w:r>
              <w:t>800 19 20 20 attivo 24 ore su 24</w:t>
            </w:r>
          </w:p>
          <w:p w14:paraId="47CFF732" w14:textId="77777777" w:rsidR="000C0784" w:rsidRDefault="000C0784" w:rsidP="000C0784">
            <w:pPr>
              <w:spacing w:line="240" w:lineRule="exact"/>
            </w:pPr>
            <w:r>
              <w:t>800 333 444 attivo dal lunedì al venerdì, dalle ore 8 alle 20</w:t>
            </w:r>
          </w:p>
          <w:p w14:paraId="104B1913" w14:textId="77777777" w:rsidR="000C0784" w:rsidRDefault="000C0784" w:rsidP="000C0784">
            <w:pPr>
              <w:spacing w:line="240" w:lineRule="exact"/>
            </w:pPr>
            <w:r>
              <w:t>Provincia autonoma di Trento: 800 867 388</w:t>
            </w:r>
          </w:p>
          <w:p w14:paraId="2C0DB490" w14:textId="77777777" w:rsidR="000C0784" w:rsidRDefault="000C0784" w:rsidP="000C0784">
            <w:pPr>
              <w:spacing w:line="240" w:lineRule="exact"/>
            </w:pPr>
            <w:r>
              <w:t>Provincia autonoma di Bolzano: 800 751 751</w:t>
            </w:r>
          </w:p>
          <w:p w14:paraId="24D4B6CE" w14:textId="77777777" w:rsidR="000C0784" w:rsidRDefault="000C0784" w:rsidP="000C0784">
            <w:pPr>
              <w:spacing w:line="240" w:lineRule="exact"/>
            </w:pPr>
            <w:r>
              <w:t>Puglia: 800 713 931</w:t>
            </w:r>
          </w:p>
          <w:p w14:paraId="0F75C30C" w14:textId="77777777" w:rsidR="000C0784" w:rsidRDefault="000C0784" w:rsidP="000C0784">
            <w:pPr>
              <w:spacing w:line="240" w:lineRule="exact"/>
            </w:pPr>
            <w:r>
              <w:t>Sardegna: 800 311 377 (per info sanitarie) oppure 800 894 530 (protezione civile)</w:t>
            </w:r>
          </w:p>
          <w:p w14:paraId="33C85E67" w14:textId="77777777" w:rsidR="000C0784" w:rsidRDefault="000C0784" w:rsidP="000C0784">
            <w:pPr>
              <w:spacing w:line="240" w:lineRule="exact"/>
            </w:pPr>
            <w:r>
              <w:t>Sicilia: 800 45 87 87</w:t>
            </w:r>
          </w:p>
          <w:p w14:paraId="28DA745B" w14:textId="77777777" w:rsidR="000C0784" w:rsidRDefault="000C0784" w:rsidP="000C0784">
            <w:pPr>
              <w:spacing w:line="240" w:lineRule="exact"/>
            </w:pPr>
            <w:r>
              <w:t>Toscana: 800 55 60 60</w:t>
            </w:r>
          </w:p>
          <w:p w14:paraId="5FAE7FDA" w14:textId="77777777" w:rsidR="000C0784" w:rsidRDefault="000C0784" w:rsidP="000C0784">
            <w:pPr>
              <w:spacing w:line="240" w:lineRule="exact"/>
            </w:pPr>
            <w:r>
              <w:t>Trentino Alto Adige: 800 751 751</w:t>
            </w:r>
          </w:p>
          <w:p w14:paraId="446BC242" w14:textId="77777777" w:rsidR="000C0784" w:rsidRDefault="000C0784" w:rsidP="000C0784">
            <w:pPr>
              <w:spacing w:line="240" w:lineRule="exact"/>
            </w:pPr>
            <w:r>
              <w:t>Umbria: 800 63 63 63</w:t>
            </w:r>
          </w:p>
          <w:p w14:paraId="750845AD" w14:textId="77777777" w:rsidR="000C0784" w:rsidRDefault="000C0784" w:rsidP="000C0784">
            <w:pPr>
              <w:spacing w:line="240" w:lineRule="exact"/>
            </w:pPr>
            <w:r>
              <w:t>Val d’Aosta: 800 122 121</w:t>
            </w:r>
          </w:p>
          <w:p w14:paraId="5965E6AC" w14:textId="77777777" w:rsidR="000C0784" w:rsidRDefault="000C0784" w:rsidP="000C0784">
            <w:pPr>
              <w:spacing w:line="240" w:lineRule="exact"/>
            </w:pPr>
            <w:r>
              <w:t>Veneto: 800 462 340</w:t>
            </w:r>
          </w:p>
          <w:p w14:paraId="007D90C7" w14:textId="77777777" w:rsidR="000C0784" w:rsidRDefault="000C0784" w:rsidP="00F507CE"/>
        </w:tc>
      </w:tr>
    </w:tbl>
    <w:p w14:paraId="15F31D31" w14:textId="77777777" w:rsidR="000C0784" w:rsidRDefault="000C0784" w:rsidP="00F507CE"/>
    <w:p w14:paraId="3E14291D" w14:textId="77777777" w:rsidR="00F507CE" w:rsidRPr="001562DC" w:rsidRDefault="00F507CE" w:rsidP="00F507CE">
      <w:pPr>
        <w:rPr>
          <w:b/>
        </w:rPr>
      </w:pPr>
      <w:r w:rsidRPr="001562DC">
        <w:rPr>
          <w:b/>
        </w:rPr>
        <w:t>Numero di pubblica utilità 1500</w:t>
      </w:r>
    </w:p>
    <w:p w14:paraId="267A180D" w14:textId="77777777" w:rsidR="00F507CE" w:rsidRDefault="00F507CE" w:rsidP="00F507CE">
      <w:r>
        <w:t>Attivo anche il numero di pubblica utilità 1500 del Ministero della Salute.</w:t>
      </w:r>
    </w:p>
    <w:p w14:paraId="5AA1824C" w14:textId="77777777" w:rsidR="00F507CE" w:rsidRPr="001562DC" w:rsidRDefault="00F507CE" w:rsidP="00F507CE">
      <w:pPr>
        <w:rPr>
          <w:b/>
        </w:rPr>
      </w:pPr>
      <w:r w:rsidRPr="001562DC">
        <w:rPr>
          <w:b/>
        </w:rPr>
        <w:t>Numero unico di emergenza</w:t>
      </w:r>
    </w:p>
    <w:p w14:paraId="01109666" w14:textId="77777777" w:rsidR="00F507CE" w:rsidRDefault="00F507CE" w:rsidP="00F507CE">
      <w:r>
        <w:t xml:space="preserve">Contattare il 112 oppure il 118 soltanto se strettamente necessario.  </w:t>
      </w:r>
    </w:p>
    <w:p w14:paraId="17982D03" w14:textId="77777777" w:rsidR="00F507CE" w:rsidRDefault="00F507CE" w:rsidP="00D700A5"/>
    <w:p w14:paraId="637A5AAD" w14:textId="77777777" w:rsidR="00596195" w:rsidRDefault="00596195" w:rsidP="00D700A5"/>
    <w:p w14:paraId="67F58FD6" w14:textId="77777777" w:rsidR="00596195" w:rsidRDefault="00596195" w:rsidP="00D700A5"/>
    <w:p w14:paraId="529C01A6" w14:textId="77777777" w:rsidR="00596195" w:rsidRDefault="00596195" w:rsidP="00D700A5"/>
    <w:p w14:paraId="45F80F47" w14:textId="77777777" w:rsidR="00596195" w:rsidRDefault="00596195" w:rsidP="00D700A5"/>
    <w:p w14:paraId="7B4CB207" w14:textId="77777777" w:rsidR="00596195" w:rsidRDefault="00596195" w:rsidP="00D700A5"/>
    <w:p w14:paraId="0CB4E8F5" w14:textId="1AD89632" w:rsidR="0083155C" w:rsidRDefault="0083155C" w:rsidP="0083155C">
      <w:pPr>
        <w:pStyle w:val="Titolo2"/>
      </w:pPr>
      <w:bookmarkStart w:id="42" w:name="_Toc37775840"/>
      <w:r>
        <w:t>Allegato 2): indicazioni generali di prevenzione e protezione</w:t>
      </w:r>
      <w:bookmarkEnd w:id="42"/>
      <w:r>
        <w:t xml:space="preserve"> </w:t>
      </w:r>
    </w:p>
    <w:p w14:paraId="79AAF01B" w14:textId="3E5FF4DF" w:rsidR="0083155C" w:rsidRDefault="005C3F83" w:rsidP="00D700A5">
      <w:r>
        <w:t>Da esporre nei locali dello studio professionale.</w:t>
      </w:r>
    </w:p>
    <w:p w14:paraId="3F7D20CB" w14:textId="78818775" w:rsidR="005C3F83" w:rsidRDefault="00357A09" w:rsidP="00D700A5">
      <w:r>
        <w:rPr>
          <w:noProof/>
          <w:lang w:eastAsia="it-IT"/>
        </w:rPr>
        <w:drawing>
          <wp:anchor distT="0" distB="0" distL="114300" distR="114300" simplePos="0" relativeHeight="251661312" behindDoc="0" locked="0" layoutInCell="1" allowOverlap="1" wp14:anchorId="6D0F61A8" wp14:editId="5F80D13C">
            <wp:simplePos x="0" y="0"/>
            <wp:positionH relativeFrom="column">
              <wp:posOffset>313276</wp:posOffset>
            </wp:positionH>
            <wp:positionV relativeFrom="paragraph">
              <wp:posOffset>169959</wp:posOffset>
            </wp:positionV>
            <wp:extent cx="5589767" cy="6802641"/>
            <wp:effectExtent l="0" t="0" r="0" b="0"/>
            <wp:wrapNone/>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89767" cy="6802641"/>
                    </a:xfrm>
                    <a:prstGeom prst="rect">
                      <a:avLst/>
                    </a:prstGeom>
                  </pic:spPr>
                </pic:pic>
              </a:graphicData>
            </a:graphic>
            <wp14:sizeRelH relativeFrom="margin">
              <wp14:pctWidth>0</wp14:pctWidth>
            </wp14:sizeRelH>
            <wp14:sizeRelV relativeFrom="margin">
              <wp14:pctHeight>0</wp14:pctHeight>
            </wp14:sizeRelV>
          </wp:anchor>
        </w:drawing>
      </w:r>
    </w:p>
    <w:p w14:paraId="442887D6" w14:textId="46885DC1" w:rsidR="0083155C" w:rsidRDefault="0083155C" w:rsidP="00D700A5"/>
    <w:p w14:paraId="61EFFBAD" w14:textId="4395F596" w:rsidR="0083155C" w:rsidRDefault="0083155C" w:rsidP="00D700A5"/>
    <w:p w14:paraId="4E96FB02" w14:textId="7D3FE155" w:rsidR="0083155C" w:rsidRDefault="0083155C" w:rsidP="00D700A5"/>
    <w:p w14:paraId="1128496E" w14:textId="77777777" w:rsidR="0083155C" w:rsidRDefault="0083155C" w:rsidP="00D700A5"/>
    <w:p w14:paraId="5195C24C" w14:textId="77777777" w:rsidR="0083155C" w:rsidRDefault="0083155C" w:rsidP="00D700A5"/>
    <w:p w14:paraId="794BC66E" w14:textId="77777777" w:rsidR="0083155C" w:rsidRDefault="0083155C" w:rsidP="00D700A5"/>
    <w:p w14:paraId="6B086E95" w14:textId="77777777" w:rsidR="0083155C" w:rsidRDefault="0083155C" w:rsidP="00D700A5"/>
    <w:p w14:paraId="3D873773" w14:textId="77777777" w:rsidR="0083155C" w:rsidRDefault="0083155C" w:rsidP="00D700A5"/>
    <w:p w14:paraId="07671138" w14:textId="77777777" w:rsidR="0083155C" w:rsidRDefault="0083155C" w:rsidP="00D700A5"/>
    <w:p w14:paraId="180C4E0A" w14:textId="77777777" w:rsidR="0083155C" w:rsidRDefault="0083155C" w:rsidP="00D700A5"/>
    <w:p w14:paraId="2B1A8E0E" w14:textId="77777777" w:rsidR="0083155C" w:rsidRDefault="0083155C" w:rsidP="00D700A5"/>
    <w:p w14:paraId="34C8804F" w14:textId="77777777" w:rsidR="0083155C" w:rsidRDefault="0083155C" w:rsidP="00D700A5"/>
    <w:p w14:paraId="0AEF2CA5" w14:textId="77777777" w:rsidR="0083155C" w:rsidRDefault="0083155C" w:rsidP="00D700A5"/>
    <w:p w14:paraId="14907688" w14:textId="77777777" w:rsidR="0083155C" w:rsidRDefault="0083155C" w:rsidP="00D700A5"/>
    <w:p w14:paraId="052008EA" w14:textId="77777777" w:rsidR="0083155C" w:rsidRDefault="0083155C" w:rsidP="00D700A5"/>
    <w:p w14:paraId="3902B3C1" w14:textId="77777777" w:rsidR="0083155C" w:rsidRDefault="0083155C" w:rsidP="00D700A5"/>
    <w:p w14:paraId="37B6B62D" w14:textId="77777777" w:rsidR="0083155C" w:rsidRDefault="0083155C" w:rsidP="00D700A5"/>
    <w:p w14:paraId="7777A5A0" w14:textId="77777777" w:rsidR="0083155C" w:rsidRDefault="0083155C" w:rsidP="00D700A5"/>
    <w:p w14:paraId="4419DDB1" w14:textId="77777777" w:rsidR="0083155C" w:rsidRDefault="0083155C" w:rsidP="00D700A5"/>
    <w:p w14:paraId="2F5A9ECD" w14:textId="77777777" w:rsidR="0083155C" w:rsidRDefault="0083155C" w:rsidP="00D700A5"/>
    <w:p w14:paraId="689F6D52" w14:textId="77777777" w:rsidR="0083155C" w:rsidRDefault="0083155C" w:rsidP="00D700A5"/>
    <w:p w14:paraId="4731C82B" w14:textId="77777777" w:rsidR="0083155C" w:rsidRDefault="0083155C" w:rsidP="00D700A5"/>
    <w:p w14:paraId="5BD8EA3E" w14:textId="77777777" w:rsidR="0083155C" w:rsidRDefault="0083155C" w:rsidP="00D700A5"/>
    <w:p w14:paraId="2B9F3773" w14:textId="77777777" w:rsidR="0083155C" w:rsidRDefault="0083155C" w:rsidP="00D700A5"/>
    <w:p w14:paraId="161EF1F9" w14:textId="77777777" w:rsidR="0083155C" w:rsidRDefault="0083155C" w:rsidP="00D700A5"/>
    <w:p w14:paraId="3C35A3F7" w14:textId="77777777" w:rsidR="0083155C" w:rsidRDefault="0083155C" w:rsidP="00D700A5"/>
    <w:p w14:paraId="70E011A5" w14:textId="77777777" w:rsidR="0083155C" w:rsidRDefault="0083155C" w:rsidP="00D700A5"/>
    <w:p w14:paraId="5F11DBC1" w14:textId="77777777" w:rsidR="0083155C" w:rsidRDefault="0083155C" w:rsidP="00D700A5"/>
    <w:p w14:paraId="4B285BD8" w14:textId="77777777" w:rsidR="0083155C" w:rsidRDefault="0083155C" w:rsidP="00D700A5"/>
    <w:p w14:paraId="66585A6A" w14:textId="77777777" w:rsidR="0083155C" w:rsidRDefault="0083155C" w:rsidP="00D700A5"/>
    <w:p w14:paraId="66917264" w14:textId="77777777" w:rsidR="0083155C" w:rsidRDefault="0083155C" w:rsidP="00D700A5"/>
    <w:p w14:paraId="6E5B02EC" w14:textId="77777777" w:rsidR="0083155C" w:rsidRDefault="0083155C" w:rsidP="00D700A5"/>
    <w:p w14:paraId="1A974A63" w14:textId="059BB997" w:rsidR="00596195" w:rsidRDefault="00596195" w:rsidP="00594227">
      <w:pPr>
        <w:pStyle w:val="Titolo2"/>
      </w:pPr>
      <w:bookmarkStart w:id="43" w:name="_Toc37775841"/>
      <w:r>
        <w:t xml:space="preserve">Allegato </w:t>
      </w:r>
      <w:r w:rsidR="004540A7">
        <w:t>3</w:t>
      </w:r>
      <w:r>
        <w:t>): informativa ai destinatari</w:t>
      </w:r>
      <w:bookmarkEnd w:id="43"/>
    </w:p>
    <w:p w14:paraId="79038E0A" w14:textId="2DBD1736" w:rsidR="000F3EAE" w:rsidRDefault="000F3EAE" w:rsidP="000F3EAE">
      <w:r>
        <w:t>Con la presente si porta a conoscenza del destinatario, delle misure adottate dal nostro studio professionale riguardo alla dif</w:t>
      </w:r>
      <w:r w:rsidR="007254AB">
        <w:t>fusione del Coronavirus (Covid-</w:t>
      </w:r>
      <w:r>
        <w:t>19) che, come è noto, ormai sta interessando tutta l’Italia</w:t>
      </w:r>
    </w:p>
    <w:p w14:paraId="4D8250E6" w14:textId="186D0E45" w:rsidR="000F3EAE" w:rsidRDefault="000F3EAE" w:rsidP="000F3EAE">
      <w:r>
        <w:t>Lo Studio sta applicando le direttive delle Autorità competenti al fine di garantire l’adozione delle opportune misure di contenimento nello svolgimento dell’attività lavorativa.</w:t>
      </w:r>
    </w:p>
    <w:p w14:paraId="491E7D56" w14:textId="77777777" w:rsidR="001422C9" w:rsidRPr="001422C9" w:rsidRDefault="001422C9" w:rsidP="001422C9">
      <w:pPr>
        <w:rPr>
          <w:b/>
        </w:rPr>
      </w:pPr>
      <w:r w:rsidRPr="001422C9">
        <w:rPr>
          <w:b/>
        </w:rPr>
        <w:t>1. Attività presso lo Studio:</w:t>
      </w:r>
    </w:p>
    <w:p w14:paraId="31BB1F44" w14:textId="348645FA" w:rsidR="001422C9" w:rsidRDefault="001422C9" w:rsidP="0006502A">
      <w:pPr>
        <w:spacing w:after="0"/>
      </w:pPr>
      <w:r>
        <w:t>Per tutelare la sua salute e sicurezza nonché quella di tutti coloro che frequentano i locali dello studio professionale, richiediamo di seguire le seguenti istruzioni oltre che specifiche procedure interne precauzionali e cautelative:</w:t>
      </w:r>
    </w:p>
    <w:p w14:paraId="2658F165" w14:textId="77777777" w:rsidR="001422C9" w:rsidRPr="001422C9" w:rsidRDefault="001422C9" w:rsidP="001422C9">
      <w:pPr>
        <w:pStyle w:val="Paragrafoelenco"/>
        <w:numPr>
          <w:ilvl w:val="0"/>
          <w:numId w:val="24"/>
        </w:numPr>
        <w:rPr>
          <w:rFonts w:ascii="Arial" w:hAnsi="Arial" w:cs="Arial"/>
          <w:sz w:val="18"/>
          <w:szCs w:val="18"/>
        </w:rPr>
      </w:pPr>
      <w:r w:rsidRPr="001422C9">
        <w:rPr>
          <w:rFonts w:ascii="Arial" w:hAnsi="Arial" w:cs="Arial"/>
          <w:sz w:val="18"/>
          <w:szCs w:val="18"/>
        </w:rPr>
        <w:t>Evitare l’accesso presso lo Studio se si manifestano sintomi influenzali (tosse, starnuti, febbre);</w:t>
      </w:r>
    </w:p>
    <w:p w14:paraId="445B471D" w14:textId="77777777" w:rsidR="001422C9" w:rsidRDefault="001422C9" w:rsidP="001422C9">
      <w:pPr>
        <w:pStyle w:val="Paragrafoelenco"/>
        <w:numPr>
          <w:ilvl w:val="0"/>
          <w:numId w:val="24"/>
        </w:numPr>
        <w:rPr>
          <w:rFonts w:ascii="Arial" w:hAnsi="Arial" w:cs="Arial"/>
          <w:sz w:val="18"/>
          <w:szCs w:val="18"/>
        </w:rPr>
      </w:pPr>
      <w:r w:rsidRPr="001422C9">
        <w:rPr>
          <w:rFonts w:ascii="Arial" w:hAnsi="Arial" w:cs="Arial"/>
          <w:sz w:val="18"/>
          <w:szCs w:val="18"/>
        </w:rPr>
        <w:t>Evitare l’accesso presso lo Studio, senza aver consultato il medico di base e/o il numero verde regionale e nazionale per l'emergenza Coronavirus, se nel periodo di incubazione del virus, tu e/o i componenti del tuo nucleo familiare siete entrati in un contatto stretto con persone in quarantena e/o in isolamento precauzionale.</w:t>
      </w:r>
    </w:p>
    <w:p w14:paraId="2EA0DCF1" w14:textId="7CC3F6B4" w:rsidR="000F3EAE" w:rsidRDefault="001422C9" w:rsidP="001422C9">
      <w:pPr>
        <w:pStyle w:val="Paragrafoelenco"/>
        <w:numPr>
          <w:ilvl w:val="0"/>
          <w:numId w:val="24"/>
        </w:numPr>
        <w:rPr>
          <w:rFonts w:ascii="Arial" w:hAnsi="Arial" w:cs="Arial"/>
          <w:sz w:val="18"/>
          <w:szCs w:val="18"/>
        </w:rPr>
      </w:pPr>
      <w:r w:rsidRPr="001422C9">
        <w:rPr>
          <w:rFonts w:ascii="Arial" w:hAnsi="Arial" w:cs="Arial"/>
          <w:sz w:val="18"/>
          <w:szCs w:val="18"/>
        </w:rPr>
        <w:t>Evitare l’accesso presso lo Studio, se nel periodo di incubazione del virus, tu e/o i componenti del tuo nucleo familiare avete avuto contatti con un caso sospetto o confermato di coronavirus o una persona sotto controllo per il coronavirus.</w:t>
      </w:r>
    </w:p>
    <w:p w14:paraId="5D944A74" w14:textId="77777777" w:rsidR="007B6CC1" w:rsidRDefault="007B6CC1" w:rsidP="0006502A">
      <w:pPr>
        <w:spacing w:after="0"/>
      </w:pPr>
      <w:r>
        <w:t>All’interno dei locali dello studio professionale si richiede di osservare alcune semplici norme igieniche nello svolgimento dell’attività lavorativa:</w:t>
      </w:r>
    </w:p>
    <w:p w14:paraId="432916F4" w14:textId="77777777" w:rsidR="007B6CC1" w:rsidRDefault="007B6CC1" w:rsidP="007B6CC1">
      <w:pPr>
        <w:pStyle w:val="Paragrafoelenco"/>
        <w:numPr>
          <w:ilvl w:val="0"/>
          <w:numId w:val="24"/>
        </w:numPr>
        <w:rPr>
          <w:rFonts w:ascii="Arial" w:hAnsi="Arial" w:cs="Arial"/>
          <w:sz w:val="18"/>
          <w:szCs w:val="18"/>
        </w:rPr>
      </w:pPr>
      <w:r w:rsidRPr="007B6CC1">
        <w:rPr>
          <w:rFonts w:ascii="Arial" w:hAnsi="Arial" w:cs="Arial"/>
          <w:sz w:val="18"/>
          <w:szCs w:val="18"/>
        </w:rPr>
        <w:t>Rispettare pienamente le disposizioni emanate dalle Autorità competenti nazionali e locali.</w:t>
      </w:r>
    </w:p>
    <w:p w14:paraId="045526A5" w14:textId="4B1888B8" w:rsidR="007B6CC1" w:rsidRPr="007B6CC1" w:rsidRDefault="007B6CC1" w:rsidP="007B6CC1">
      <w:pPr>
        <w:pStyle w:val="Paragrafoelenco"/>
        <w:numPr>
          <w:ilvl w:val="0"/>
          <w:numId w:val="24"/>
        </w:numPr>
        <w:rPr>
          <w:rFonts w:ascii="Arial" w:hAnsi="Arial" w:cs="Arial"/>
          <w:sz w:val="18"/>
          <w:szCs w:val="18"/>
        </w:rPr>
      </w:pPr>
      <w:r w:rsidRPr="007B6CC1">
        <w:rPr>
          <w:rFonts w:ascii="Arial" w:hAnsi="Arial" w:cs="Arial"/>
          <w:sz w:val="18"/>
          <w:szCs w:val="18"/>
        </w:rPr>
        <w:t>Evitare il contatto ravvicinato (distanza minima di un metro) e diretto (strette di mano, abbracci, ecc.) con le persone che accedono allo Studio. Le persone che verranno in Studio per consegnare documenti dovranno affidare gli stessi seguendo le misure indicate</w:t>
      </w:r>
      <w:r>
        <w:rPr>
          <w:rFonts w:ascii="Arial" w:hAnsi="Arial" w:cs="Arial"/>
          <w:sz w:val="18"/>
          <w:szCs w:val="18"/>
        </w:rPr>
        <w:t xml:space="preserve"> nelle procedure che abbiamo previsto e sinteticamente evidenziate di seguito</w:t>
      </w:r>
      <w:r w:rsidRPr="007B6CC1">
        <w:rPr>
          <w:rFonts w:ascii="Arial" w:hAnsi="Arial" w:cs="Arial"/>
          <w:sz w:val="18"/>
          <w:szCs w:val="18"/>
        </w:rPr>
        <w:t>.</w:t>
      </w:r>
    </w:p>
    <w:p w14:paraId="51B82A55" w14:textId="08D4DF04" w:rsidR="007B6CC1" w:rsidRPr="007B6CC1" w:rsidRDefault="007B6CC1" w:rsidP="007B6CC1">
      <w:pPr>
        <w:pStyle w:val="Paragrafoelenco"/>
        <w:numPr>
          <w:ilvl w:val="0"/>
          <w:numId w:val="24"/>
        </w:numPr>
        <w:rPr>
          <w:rFonts w:ascii="Arial" w:hAnsi="Arial" w:cs="Arial"/>
          <w:sz w:val="18"/>
          <w:szCs w:val="18"/>
        </w:rPr>
      </w:pPr>
      <w:r w:rsidRPr="007B6CC1">
        <w:rPr>
          <w:rFonts w:ascii="Arial" w:hAnsi="Arial" w:cs="Arial"/>
          <w:sz w:val="18"/>
          <w:szCs w:val="18"/>
        </w:rPr>
        <w:t>Lavarsi accuratamente le mani il più spesso possibile, meglio con un apposito disinfettante per mani.</w:t>
      </w:r>
    </w:p>
    <w:p w14:paraId="213CE708" w14:textId="7304905D" w:rsidR="007B6CC1" w:rsidRPr="007B6CC1" w:rsidRDefault="007B6CC1" w:rsidP="007B6CC1">
      <w:pPr>
        <w:pStyle w:val="Paragrafoelenco"/>
        <w:numPr>
          <w:ilvl w:val="0"/>
          <w:numId w:val="24"/>
        </w:numPr>
        <w:rPr>
          <w:rFonts w:ascii="Arial" w:hAnsi="Arial" w:cs="Arial"/>
          <w:sz w:val="18"/>
          <w:szCs w:val="18"/>
        </w:rPr>
      </w:pPr>
      <w:r w:rsidRPr="007B6CC1">
        <w:rPr>
          <w:rFonts w:ascii="Arial" w:hAnsi="Arial" w:cs="Arial"/>
          <w:sz w:val="18"/>
          <w:szCs w:val="18"/>
        </w:rPr>
        <w:t>Coprirsi bocca e naso in caso di starnuto o tosse con l’interno del gomito o con un fazzoletto monouso (da gettare immediatamente dopo l’utilizzo) e lavarsi poi le mani; nel caso di semplice sintomatologia parainfluenzale si raccomanda l’utilizzo delle apposite mascherine.</w:t>
      </w:r>
    </w:p>
    <w:p w14:paraId="05486699" w14:textId="61E33099" w:rsidR="007B6CC1" w:rsidRPr="007B6CC1" w:rsidRDefault="007B6CC1" w:rsidP="009A1061">
      <w:pPr>
        <w:pStyle w:val="Paragrafoelenco"/>
        <w:numPr>
          <w:ilvl w:val="0"/>
          <w:numId w:val="24"/>
        </w:numPr>
        <w:spacing w:after="160"/>
        <w:ind w:left="714" w:hanging="357"/>
        <w:rPr>
          <w:rFonts w:ascii="Arial" w:hAnsi="Arial" w:cs="Arial"/>
          <w:sz w:val="18"/>
          <w:szCs w:val="18"/>
        </w:rPr>
      </w:pPr>
      <w:r w:rsidRPr="007B6CC1">
        <w:rPr>
          <w:rFonts w:ascii="Arial" w:hAnsi="Arial" w:cs="Arial"/>
          <w:sz w:val="18"/>
          <w:szCs w:val="18"/>
        </w:rPr>
        <w:t>Non toccarsi mai occhi, naso e bocca con le mani; il virus si trasmette principalmente per via respiratoria, ma può entrare nel corpo anche attraverso gli occhi, il naso e la bocca.</w:t>
      </w:r>
    </w:p>
    <w:p w14:paraId="153C0E87" w14:textId="079DF5F2" w:rsidR="00594227" w:rsidRPr="00594227" w:rsidRDefault="0006502A" w:rsidP="00594227">
      <w:pPr>
        <w:rPr>
          <w:b/>
        </w:rPr>
      </w:pPr>
      <w:r>
        <w:rPr>
          <w:b/>
        </w:rPr>
        <w:t xml:space="preserve">2. </w:t>
      </w:r>
      <w:r w:rsidR="00594227" w:rsidRPr="00594227">
        <w:rPr>
          <w:b/>
        </w:rPr>
        <w:t>Casi particolari:</w:t>
      </w:r>
    </w:p>
    <w:p w14:paraId="3C0609FD" w14:textId="64505902" w:rsidR="00594227" w:rsidRDefault="00594227" w:rsidP="00594227">
      <w:r>
        <w:t>Il personale in condizioni di salute “sensibili” e particolari (es. immunodepressi, cardiopatici, donne in stato di gravidanza, soggetti con malattie croniche, ecc.) deve esporre la propria situazione al medico di base e al medico competente dello Studio (previa richiesta al Datore di Lavoro), per valutare l’adozione o meno di misure di prevenzione e protezione specifiche o l’eventuale astensione dall’attività lavorativa.</w:t>
      </w:r>
    </w:p>
    <w:p w14:paraId="17B0A786" w14:textId="4EBA0A8C" w:rsidR="00594227" w:rsidRDefault="00594227" w:rsidP="00594227">
      <w:r>
        <w:t>Il predetto personale è autorizzato dal Datore di Lavoro ad utilizzare le mascherine per limitare il rischio di contagio (mascherina di tipo FFP2 o FFP3), durante l’attività lavorativa.</w:t>
      </w:r>
    </w:p>
    <w:p w14:paraId="7A204593" w14:textId="2758A4C4" w:rsidR="00E465B3" w:rsidRPr="00E465B3" w:rsidRDefault="0006502A" w:rsidP="00E465B3">
      <w:pPr>
        <w:rPr>
          <w:b/>
        </w:rPr>
      </w:pPr>
      <w:r>
        <w:rPr>
          <w:b/>
        </w:rPr>
        <w:t>3</w:t>
      </w:r>
      <w:r w:rsidR="00E465B3" w:rsidRPr="00E465B3">
        <w:rPr>
          <w:b/>
        </w:rPr>
        <w:t>. Attività esterne presso clienti:</w:t>
      </w:r>
    </w:p>
    <w:p w14:paraId="6B3FE7EA" w14:textId="25673748" w:rsidR="00F507CE" w:rsidRDefault="00E465B3" w:rsidP="00E465B3">
      <w:r>
        <w:t>Le trasferte di lavoro devono essere evitate; laddove indispensabili devono essere previamente autorizzate dal titolare dello studio professionale.</w:t>
      </w:r>
    </w:p>
    <w:p w14:paraId="6556D2F8" w14:textId="6BF8B9A9" w:rsidR="00094FE4" w:rsidRPr="00094FE4" w:rsidRDefault="0006502A" w:rsidP="00094FE4">
      <w:pPr>
        <w:rPr>
          <w:b/>
        </w:rPr>
      </w:pPr>
      <w:r>
        <w:rPr>
          <w:b/>
        </w:rPr>
        <w:t>4</w:t>
      </w:r>
      <w:r w:rsidR="00094FE4" w:rsidRPr="00094FE4">
        <w:rPr>
          <w:b/>
        </w:rPr>
        <w:t>. Servizi Vari:</w:t>
      </w:r>
    </w:p>
    <w:p w14:paraId="4EE860BD" w14:textId="1F43D558" w:rsidR="00094FE4" w:rsidRPr="00094FE4" w:rsidRDefault="00094FE4" w:rsidP="00094FE4">
      <w:pPr>
        <w:pStyle w:val="Paragrafoelenco"/>
        <w:numPr>
          <w:ilvl w:val="0"/>
          <w:numId w:val="24"/>
        </w:numPr>
        <w:rPr>
          <w:rFonts w:ascii="Arial" w:hAnsi="Arial" w:cs="Arial"/>
          <w:sz w:val="18"/>
          <w:szCs w:val="18"/>
        </w:rPr>
      </w:pPr>
      <w:r w:rsidRPr="00094FE4">
        <w:rPr>
          <w:rFonts w:ascii="Arial" w:hAnsi="Arial" w:cs="Arial"/>
          <w:sz w:val="18"/>
          <w:szCs w:val="18"/>
        </w:rPr>
        <w:t>Le riunioni con ospiti esterni sono evitate e/o sostituite da contatti telefonici e da videoconferenze.</w:t>
      </w:r>
    </w:p>
    <w:p w14:paraId="0DB0E450" w14:textId="206A4170" w:rsidR="00F507CE" w:rsidRPr="00094FE4" w:rsidRDefault="00094FE4" w:rsidP="0006502A">
      <w:pPr>
        <w:pStyle w:val="Paragrafoelenco"/>
        <w:numPr>
          <w:ilvl w:val="0"/>
          <w:numId w:val="24"/>
        </w:numPr>
        <w:spacing w:after="160"/>
        <w:ind w:left="714" w:hanging="357"/>
        <w:rPr>
          <w:rFonts w:ascii="Arial" w:hAnsi="Arial" w:cs="Arial"/>
          <w:sz w:val="18"/>
          <w:szCs w:val="18"/>
        </w:rPr>
      </w:pPr>
      <w:r w:rsidRPr="00094FE4">
        <w:rPr>
          <w:rFonts w:ascii="Arial" w:hAnsi="Arial" w:cs="Arial"/>
          <w:sz w:val="18"/>
          <w:szCs w:val="18"/>
        </w:rPr>
        <w:t>Tutte le attività che comportano l’aggregazione di persone all’interno dello Studio sono vietate o sospese.</w:t>
      </w:r>
    </w:p>
    <w:p w14:paraId="5FBC98C0" w14:textId="1DF18708" w:rsidR="0006502A" w:rsidRPr="0006502A" w:rsidRDefault="0006502A" w:rsidP="0006502A">
      <w:pPr>
        <w:rPr>
          <w:b/>
        </w:rPr>
      </w:pPr>
      <w:r w:rsidRPr="0006502A">
        <w:rPr>
          <w:b/>
        </w:rPr>
        <w:t xml:space="preserve">4. </w:t>
      </w:r>
      <w:r>
        <w:rPr>
          <w:b/>
        </w:rPr>
        <w:t>Procedure di emergenza</w:t>
      </w:r>
    </w:p>
    <w:p w14:paraId="729F9212" w14:textId="59D33EFF" w:rsidR="00F507CE" w:rsidRDefault="0006502A" w:rsidP="00D700A5">
      <w:r>
        <w:t>Nel caso un dipendente, collaboratore o tirocinante manifesti uno stato di influenza questi deve lasciare immediatamente lo Studio dopo aver avvisato il titolare dello studio professionale.</w:t>
      </w:r>
    </w:p>
    <w:p w14:paraId="18249282" w14:textId="77777777" w:rsidR="0006502A" w:rsidRDefault="0006502A" w:rsidP="00D700A5"/>
    <w:p w14:paraId="6EB3BBD7" w14:textId="77777777" w:rsidR="00F507CE" w:rsidRDefault="00F507CE" w:rsidP="00D700A5"/>
    <w:p w14:paraId="003A1854" w14:textId="77777777" w:rsidR="00F507CE" w:rsidRDefault="00F507CE" w:rsidP="00D700A5"/>
    <w:p w14:paraId="4FC3ED4F" w14:textId="77777777" w:rsidR="00F507CE" w:rsidRDefault="00F507CE" w:rsidP="00D700A5"/>
    <w:p w14:paraId="57018284" w14:textId="12078BEA" w:rsidR="004540A7" w:rsidRDefault="004540A7" w:rsidP="00CD50FA">
      <w:pPr>
        <w:pStyle w:val="Titolo2"/>
      </w:pPr>
      <w:bookmarkStart w:id="44" w:name="_Toc37775842"/>
      <w:r>
        <w:t xml:space="preserve">Allegato </w:t>
      </w:r>
      <w:r w:rsidR="003A543E">
        <w:t>4</w:t>
      </w:r>
      <w:r>
        <w:t xml:space="preserve">): informativa </w:t>
      </w:r>
      <w:r w:rsidR="003A543E">
        <w:t>sul lavaggio delle mani</w:t>
      </w:r>
      <w:bookmarkEnd w:id="44"/>
    </w:p>
    <w:p w14:paraId="102B3B6C" w14:textId="258A3F2A" w:rsidR="004540A7" w:rsidRDefault="00995153" w:rsidP="00D700A5">
      <w:pPr>
        <w:rPr>
          <w:lang w:val="en-US"/>
        </w:rPr>
      </w:pPr>
      <w:r w:rsidRPr="00995153">
        <w:rPr>
          <w:lang w:val="en-US"/>
        </w:rPr>
        <w:t xml:space="preserve">Link: </w:t>
      </w:r>
      <w:hyperlink r:id="rId17" w:history="1">
        <w:r w:rsidRPr="004D10AF">
          <w:rPr>
            <w:rStyle w:val="Collegamentoipertestuale"/>
            <w:lang w:val="en-US"/>
          </w:rPr>
          <w:t>http://www.salute.gov.it/imgs/C_17_opuscoliPoster_340_allegato.pdf</w:t>
        </w:r>
      </w:hyperlink>
    </w:p>
    <w:p w14:paraId="4819E311" w14:textId="04AA525E" w:rsidR="00995153" w:rsidRDefault="00C86C91" w:rsidP="00D700A5">
      <w:pPr>
        <w:rPr>
          <w:lang w:val="en-US"/>
        </w:rPr>
      </w:pPr>
      <w:r>
        <w:rPr>
          <w:noProof/>
          <w:lang w:eastAsia="it-IT"/>
        </w:rPr>
        <w:drawing>
          <wp:anchor distT="0" distB="0" distL="114300" distR="114300" simplePos="0" relativeHeight="251663360" behindDoc="0" locked="0" layoutInCell="1" allowOverlap="1" wp14:anchorId="12E847AE" wp14:editId="02DABFBC">
            <wp:simplePos x="0" y="0"/>
            <wp:positionH relativeFrom="column">
              <wp:posOffset>3756025</wp:posOffset>
            </wp:positionH>
            <wp:positionV relativeFrom="paragraph">
              <wp:posOffset>241300</wp:posOffset>
            </wp:positionV>
            <wp:extent cx="2249805" cy="3580765"/>
            <wp:effectExtent l="0" t="0" r="0" b="635"/>
            <wp:wrapNone/>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49805" cy="3580765"/>
                    </a:xfrm>
                    <a:prstGeom prst="rect">
                      <a:avLst/>
                    </a:prstGeom>
                  </pic:spPr>
                </pic:pic>
              </a:graphicData>
            </a:graphic>
            <wp14:sizeRelH relativeFrom="margin">
              <wp14:pctWidth>0</wp14:pctWidth>
            </wp14:sizeRelH>
            <wp14:sizeRelV relativeFrom="margin">
              <wp14:pctHeight>0</wp14:pctHeight>
            </wp14:sizeRelV>
          </wp:anchor>
        </w:drawing>
      </w:r>
    </w:p>
    <w:p w14:paraId="70553A27" w14:textId="7DD58DB5" w:rsidR="0060584E" w:rsidRPr="00995153" w:rsidRDefault="0060584E" w:rsidP="00D700A5">
      <w:pPr>
        <w:rPr>
          <w:lang w:val="en-US"/>
        </w:rPr>
      </w:pPr>
      <w:r>
        <w:rPr>
          <w:noProof/>
          <w:lang w:eastAsia="it-IT"/>
        </w:rPr>
        <w:drawing>
          <wp:inline distT="0" distB="0" distL="0" distR="0" wp14:anchorId="08641E2E" wp14:editId="263336BD">
            <wp:extent cx="3554233" cy="3554233"/>
            <wp:effectExtent l="0" t="0" r="8255" b="8255"/>
            <wp:docPr id="27" name="Immagine 27" descr="Coronavirus e infezioni: l'igiene parte anche dalle m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ronavirus e infezioni: l'igiene parte anche dalle man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9606" cy="3569606"/>
                    </a:xfrm>
                    <a:prstGeom prst="rect">
                      <a:avLst/>
                    </a:prstGeom>
                    <a:noFill/>
                    <a:ln>
                      <a:noFill/>
                    </a:ln>
                  </pic:spPr>
                </pic:pic>
              </a:graphicData>
            </a:graphic>
          </wp:inline>
        </w:drawing>
      </w:r>
      <w:r w:rsidR="007724EC" w:rsidRPr="007724EC">
        <w:rPr>
          <w:noProof/>
          <w:lang w:eastAsia="it-IT"/>
        </w:rPr>
        <w:t xml:space="preserve"> </w:t>
      </w:r>
    </w:p>
    <w:p w14:paraId="2A73E2A4" w14:textId="77777777" w:rsidR="00F507CE" w:rsidRDefault="00F507CE" w:rsidP="00D700A5">
      <w:pPr>
        <w:rPr>
          <w:lang w:val="en-US"/>
        </w:rPr>
      </w:pPr>
    </w:p>
    <w:p w14:paraId="00029CE4" w14:textId="50DFDAF3" w:rsidR="007724EC" w:rsidRDefault="00D13496" w:rsidP="00D700A5">
      <w:pPr>
        <w:rPr>
          <w:lang w:val="en-US"/>
        </w:rPr>
      </w:pPr>
      <w:r>
        <w:rPr>
          <w:noProof/>
          <w:lang w:eastAsia="it-IT"/>
        </w:rPr>
        <w:drawing>
          <wp:anchor distT="0" distB="0" distL="114300" distR="114300" simplePos="0" relativeHeight="251667456" behindDoc="0" locked="0" layoutInCell="1" allowOverlap="1" wp14:anchorId="675D9AF5" wp14:editId="4C963A9F">
            <wp:simplePos x="0" y="0"/>
            <wp:positionH relativeFrom="column">
              <wp:posOffset>3223757</wp:posOffset>
            </wp:positionH>
            <wp:positionV relativeFrom="paragraph">
              <wp:posOffset>167557</wp:posOffset>
            </wp:positionV>
            <wp:extent cx="2861214" cy="2528515"/>
            <wp:effectExtent l="0" t="0" r="0" b="5715"/>
            <wp:wrapNone/>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63838" cy="2530834"/>
                    </a:xfrm>
                    <a:prstGeom prst="rect">
                      <a:avLst/>
                    </a:prstGeom>
                  </pic:spPr>
                </pic:pic>
              </a:graphicData>
            </a:graphic>
            <wp14:sizeRelH relativeFrom="margin">
              <wp14:pctWidth>0</wp14:pctWidth>
            </wp14:sizeRelH>
            <wp14:sizeRelV relativeFrom="margin">
              <wp14:pctHeight>0</wp14:pctHeight>
            </wp14:sizeRelV>
          </wp:anchor>
        </w:drawing>
      </w:r>
    </w:p>
    <w:p w14:paraId="7F4991F1" w14:textId="75672B60" w:rsidR="007724EC" w:rsidRDefault="007724EC" w:rsidP="00D700A5">
      <w:pPr>
        <w:rPr>
          <w:lang w:val="en-US"/>
        </w:rPr>
      </w:pPr>
    </w:p>
    <w:p w14:paraId="4470D6D1" w14:textId="11F8072D" w:rsidR="007724EC" w:rsidRDefault="00D13496" w:rsidP="00D700A5">
      <w:pPr>
        <w:rPr>
          <w:lang w:val="en-US"/>
        </w:rPr>
      </w:pPr>
      <w:r>
        <w:rPr>
          <w:noProof/>
          <w:lang w:eastAsia="it-IT"/>
        </w:rPr>
        <w:drawing>
          <wp:anchor distT="0" distB="0" distL="114300" distR="114300" simplePos="0" relativeHeight="251665408" behindDoc="0" locked="0" layoutInCell="1" allowOverlap="1" wp14:anchorId="0FF210F8" wp14:editId="38A92505">
            <wp:simplePos x="0" y="0"/>
            <wp:positionH relativeFrom="column">
              <wp:posOffset>-55245</wp:posOffset>
            </wp:positionH>
            <wp:positionV relativeFrom="paragraph">
              <wp:posOffset>269295</wp:posOffset>
            </wp:positionV>
            <wp:extent cx="3133725" cy="1143000"/>
            <wp:effectExtent l="0" t="0" r="9525" b="0"/>
            <wp:wrapNone/>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33725" cy="1143000"/>
                    </a:xfrm>
                    <a:prstGeom prst="rect">
                      <a:avLst/>
                    </a:prstGeom>
                  </pic:spPr>
                </pic:pic>
              </a:graphicData>
            </a:graphic>
          </wp:anchor>
        </w:drawing>
      </w:r>
    </w:p>
    <w:p w14:paraId="37EDF8E7" w14:textId="306E76B8" w:rsidR="007724EC" w:rsidRDefault="007724EC" w:rsidP="00D700A5">
      <w:pPr>
        <w:rPr>
          <w:lang w:val="en-US"/>
        </w:rPr>
      </w:pPr>
    </w:p>
    <w:p w14:paraId="3F727BC0" w14:textId="6C989F0A" w:rsidR="007724EC" w:rsidRDefault="007724EC" w:rsidP="00D700A5">
      <w:pPr>
        <w:rPr>
          <w:lang w:val="en-US"/>
        </w:rPr>
      </w:pPr>
    </w:p>
    <w:p w14:paraId="260259AE" w14:textId="77777777" w:rsidR="007724EC" w:rsidRPr="00995153" w:rsidRDefault="007724EC" w:rsidP="00D700A5">
      <w:pPr>
        <w:rPr>
          <w:lang w:val="en-US"/>
        </w:rPr>
      </w:pPr>
    </w:p>
    <w:p w14:paraId="3ACA87DE" w14:textId="77777777" w:rsidR="00F507CE" w:rsidRPr="00995153" w:rsidRDefault="00F507CE" w:rsidP="00D700A5">
      <w:pPr>
        <w:rPr>
          <w:lang w:val="en-US"/>
        </w:rPr>
      </w:pPr>
    </w:p>
    <w:p w14:paraId="06CB24C5" w14:textId="77777777" w:rsidR="00F507CE" w:rsidRPr="00995153" w:rsidRDefault="00F507CE" w:rsidP="00D700A5">
      <w:pPr>
        <w:rPr>
          <w:lang w:val="en-US"/>
        </w:rPr>
      </w:pPr>
    </w:p>
    <w:p w14:paraId="3A4E5A3B" w14:textId="77777777" w:rsidR="00F507CE" w:rsidRPr="00995153" w:rsidRDefault="00F507CE" w:rsidP="00D700A5">
      <w:pPr>
        <w:rPr>
          <w:lang w:val="en-US"/>
        </w:rPr>
      </w:pPr>
    </w:p>
    <w:p w14:paraId="6AE859E7" w14:textId="77777777" w:rsidR="00F507CE" w:rsidRPr="00995153" w:rsidRDefault="00F507CE" w:rsidP="00D700A5">
      <w:pPr>
        <w:rPr>
          <w:lang w:val="en-US"/>
        </w:rPr>
      </w:pPr>
    </w:p>
    <w:p w14:paraId="6ECDF644" w14:textId="77777777" w:rsidR="00F507CE" w:rsidRPr="00995153" w:rsidRDefault="00F507CE" w:rsidP="00D700A5">
      <w:pPr>
        <w:rPr>
          <w:lang w:val="en-US"/>
        </w:rPr>
      </w:pPr>
    </w:p>
    <w:p w14:paraId="6E6D7893" w14:textId="77777777" w:rsidR="00F507CE" w:rsidRPr="00995153" w:rsidRDefault="00F507CE" w:rsidP="00D700A5">
      <w:pPr>
        <w:rPr>
          <w:lang w:val="en-US"/>
        </w:rPr>
      </w:pPr>
    </w:p>
    <w:p w14:paraId="78B79290" w14:textId="77777777" w:rsidR="00F507CE" w:rsidRPr="00995153" w:rsidRDefault="00F507CE" w:rsidP="00D700A5">
      <w:pPr>
        <w:rPr>
          <w:lang w:val="en-US"/>
        </w:rPr>
      </w:pPr>
    </w:p>
    <w:p w14:paraId="357EA58F" w14:textId="77777777" w:rsidR="00F507CE" w:rsidRPr="00995153" w:rsidRDefault="00F507CE" w:rsidP="00D700A5">
      <w:pPr>
        <w:rPr>
          <w:lang w:val="en-US"/>
        </w:rPr>
      </w:pPr>
    </w:p>
    <w:p w14:paraId="56A2338B" w14:textId="77777777" w:rsidR="00F507CE" w:rsidRPr="00995153" w:rsidRDefault="00F507CE" w:rsidP="00D700A5">
      <w:pPr>
        <w:rPr>
          <w:lang w:val="en-US"/>
        </w:rPr>
      </w:pPr>
    </w:p>
    <w:p w14:paraId="27A0381C" w14:textId="77777777" w:rsidR="00F507CE" w:rsidRPr="00995153" w:rsidRDefault="00F507CE" w:rsidP="00D700A5">
      <w:pPr>
        <w:rPr>
          <w:lang w:val="en-US"/>
        </w:rPr>
      </w:pPr>
    </w:p>
    <w:p w14:paraId="47F0A91B" w14:textId="36C7D10A" w:rsidR="0011060B" w:rsidRDefault="0011060B" w:rsidP="00065CDA">
      <w:pPr>
        <w:pStyle w:val="Titolo2"/>
      </w:pPr>
      <w:bookmarkStart w:id="45" w:name="_Toc37775843"/>
      <w:r>
        <w:t xml:space="preserve">Allegato 5): informativa </w:t>
      </w:r>
      <w:r w:rsidR="00065CDA">
        <w:t xml:space="preserve">generica </w:t>
      </w:r>
      <w:r>
        <w:t>da posizionare agli accessi</w:t>
      </w:r>
      <w:bookmarkEnd w:id="45"/>
    </w:p>
    <w:p w14:paraId="48955121" w14:textId="13DFDBDE" w:rsidR="00F507CE" w:rsidRDefault="00C64221" w:rsidP="00D700A5">
      <w:r>
        <w:rPr>
          <w:noProof/>
          <w:lang w:eastAsia="it-IT"/>
        </w:rPr>
        <w:drawing>
          <wp:anchor distT="0" distB="0" distL="114300" distR="114300" simplePos="0" relativeHeight="251669504" behindDoc="0" locked="0" layoutInCell="1" allowOverlap="1" wp14:anchorId="2635861C" wp14:editId="57AA7D74">
            <wp:simplePos x="0" y="0"/>
            <wp:positionH relativeFrom="column">
              <wp:posOffset>58834</wp:posOffset>
            </wp:positionH>
            <wp:positionV relativeFrom="paragraph">
              <wp:posOffset>191273</wp:posOffset>
            </wp:positionV>
            <wp:extent cx="6035302" cy="6925587"/>
            <wp:effectExtent l="0" t="0" r="3810" b="8890"/>
            <wp:wrapNone/>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35302" cy="6925587"/>
                    </a:xfrm>
                    <a:prstGeom prst="rect">
                      <a:avLst/>
                    </a:prstGeom>
                  </pic:spPr>
                </pic:pic>
              </a:graphicData>
            </a:graphic>
            <wp14:sizeRelH relativeFrom="margin">
              <wp14:pctWidth>0</wp14:pctWidth>
            </wp14:sizeRelH>
            <wp14:sizeRelV relativeFrom="margin">
              <wp14:pctHeight>0</wp14:pctHeight>
            </wp14:sizeRelV>
          </wp:anchor>
        </w:drawing>
      </w:r>
    </w:p>
    <w:p w14:paraId="1C7693DE" w14:textId="09336615" w:rsidR="00C64221" w:rsidRPr="0011060B" w:rsidRDefault="00C64221" w:rsidP="00D700A5"/>
    <w:p w14:paraId="2356395B" w14:textId="77777777" w:rsidR="00F507CE" w:rsidRPr="0011060B" w:rsidRDefault="00F507CE" w:rsidP="00D700A5"/>
    <w:p w14:paraId="3DE30DC8" w14:textId="77777777" w:rsidR="00F507CE" w:rsidRPr="0011060B" w:rsidRDefault="00F507CE" w:rsidP="00D700A5"/>
    <w:p w14:paraId="4A949490" w14:textId="77777777" w:rsidR="00F507CE" w:rsidRPr="0011060B" w:rsidRDefault="00F507CE" w:rsidP="00D700A5"/>
    <w:p w14:paraId="41142929" w14:textId="77777777" w:rsidR="00F507CE" w:rsidRPr="0011060B" w:rsidRDefault="00F507CE" w:rsidP="00D700A5"/>
    <w:p w14:paraId="3D7BE35C" w14:textId="77777777" w:rsidR="00F507CE" w:rsidRPr="0011060B" w:rsidRDefault="00F507CE" w:rsidP="00D700A5"/>
    <w:p w14:paraId="54CE159D" w14:textId="77777777" w:rsidR="00F507CE" w:rsidRPr="0011060B" w:rsidRDefault="00F507CE" w:rsidP="00D700A5"/>
    <w:p w14:paraId="01201609" w14:textId="77777777" w:rsidR="00F507CE" w:rsidRPr="0011060B" w:rsidRDefault="00F507CE" w:rsidP="00D700A5"/>
    <w:p w14:paraId="46F9FD42" w14:textId="77777777" w:rsidR="00F507CE" w:rsidRPr="0011060B" w:rsidRDefault="00F507CE" w:rsidP="00D700A5"/>
    <w:p w14:paraId="7F75AA56" w14:textId="77777777" w:rsidR="00F507CE" w:rsidRPr="0011060B" w:rsidRDefault="00F507CE" w:rsidP="00D700A5"/>
    <w:p w14:paraId="601496FB" w14:textId="77777777" w:rsidR="00F507CE" w:rsidRPr="0011060B" w:rsidRDefault="00F507CE" w:rsidP="00D700A5"/>
    <w:p w14:paraId="10F11133" w14:textId="77777777" w:rsidR="00F507CE" w:rsidRPr="0011060B" w:rsidRDefault="00F507CE" w:rsidP="00D700A5"/>
    <w:p w14:paraId="0B2D883B" w14:textId="77777777" w:rsidR="00F507CE" w:rsidRPr="0011060B" w:rsidRDefault="00F507CE" w:rsidP="00D700A5"/>
    <w:p w14:paraId="6CCFE379" w14:textId="77777777" w:rsidR="00F507CE" w:rsidRPr="0011060B" w:rsidRDefault="00F507CE" w:rsidP="00D700A5"/>
    <w:p w14:paraId="7E5680F4" w14:textId="77777777" w:rsidR="00F507CE" w:rsidRPr="0011060B" w:rsidRDefault="00F507CE" w:rsidP="00D700A5"/>
    <w:p w14:paraId="579E1556" w14:textId="77777777" w:rsidR="00F507CE" w:rsidRPr="0011060B" w:rsidRDefault="00F507CE" w:rsidP="00D700A5"/>
    <w:p w14:paraId="66A57874" w14:textId="77777777" w:rsidR="00F507CE" w:rsidRPr="0011060B" w:rsidRDefault="00F507CE" w:rsidP="00D700A5"/>
    <w:p w14:paraId="750AEFC6" w14:textId="77777777" w:rsidR="00F507CE" w:rsidRPr="0011060B" w:rsidRDefault="00F507CE" w:rsidP="00D700A5"/>
    <w:p w14:paraId="3F9D85E0" w14:textId="77777777" w:rsidR="00F507CE" w:rsidRPr="0011060B" w:rsidRDefault="00F507CE" w:rsidP="00D700A5"/>
    <w:p w14:paraId="1925C176" w14:textId="77777777" w:rsidR="00F507CE" w:rsidRPr="0011060B" w:rsidRDefault="00F507CE" w:rsidP="00D700A5"/>
    <w:p w14:paraId="587B9299" w14:textId="77777777" w:rsidR="00F507CE" w:rsidRPr="0011060B" w:rsidRDefault="00F507CE" w:rsidP="00D700A5"/>
    <w:p w14:paraId="17B3E368" w14:textId="77777777" w:rsidR="00F507CE" w:rsidRPr="0011060B" w:rsidRDefault="00F507CE" w:rsidP="00D700A5"/>
    <w:p w14:paraId="6B27CEDE" w14:textId="77777777" w:rsidR="00F507CE" w:rsidRPr="0011060B" w:rsidRDefault="00F507CE" w:rsidP="00D700A5"/>
    <w:p w14:paraId="7137FC6D" w14:textId="77777777" w:rsidR="00F507CE" w:rsidRPr="0011060B" w:rsidRDefault="00F507CE" w:rsidP="00D700A5"/>
    <w:p w14:paraId="0BDBE374" w14:textId="77777777" w:rsidR="00F507CE" w:rsidRPr="0011060B" w:rsidRDefault="00F507CE" w:rsidP="00D700A5"/>
    <w:p w14:paraId="0DB18461" w14:textId="77777777" w:rsidR="00F507CE" w:rsidRPr="0011060B" w:rsidRDefault="00F507CE" w:rsidP="00D700A5"/>
    <w:p w14:paraId="6E30294B" w14:textId="77777777" w:rsidR="00F507CE" w:rsidRPr="0011060B" w:rsidRDefault="00F507CE" w:rsidP="00D700A5"/>
    <w:p w14:paraId="48AD1AF5" w14:textId="77777777" w:rsidR="00F507CE" w:rsidRPr="0011060B" w:rsidRDefault="00F507CE" w:rsidP="00D700A5"/>
    <w:p w14:paraId="33EFF475" w14:textId="77777777" w:rsidR="00F507CE" w:rsidRPr="0011060B" w:rsidRDefault="00F507CE" w:rsidP="00D700A5"/>
    <w:p w14:paraId="178202F9" w14:textId="77777777" w:rsidR="00F507CE" w:rsidRPr="0011060B" w:rsidRDefault="00F507CE" w:rsidP="00D700A5"/>
    <w:p w14:paraId="71B8D575" w14:textId="77777777" w:rsidR="00F507CE" w:rsidRPr="0011060B" w:rsidRDefault="00F507CE" w:rsidP="00D700A5"/>
    <w:p w14:paraId="5AE1E2E3" w14:textId="77777777" w:rsidR="00F507CE" w:rsidRPr="0011060B" w:rsidRDefault="00F507CE" w:rsidP="00D700A5"/>
    <w:p w14:paraId="26CA0232" w14:textId="77777777" w:rsidR="00F507CE" w:rsidRDefault="00F507CE" w:rsidP="00D700A5"/>
    <w:p w14:paraId="5EE2A734" w14:textId="79A1F5E3" w:rsidR="00C6647B" w:rsidRDefault="00C6647B" w:rsidP="003D61B1">
      <w:pPr>
        <w:pStyle w:val="Titolo2"/>
      </w:pPr>
      <w:bookmarkStart w:id="46" w:name="_Toc37775844"/>
      <w:r>
        <w:t xml:space="preserve">Allegato 6): informativa </w:t>
      </w:r>
      <w:r w:rsidR="003D61B1">
        <w:t xml:space="preserve">specifica </w:t>
      </w:r>
      <w:r>
        <w:t>per l’</w:t>
      </w:r>
      <w:r w:rsidR="003D61B1">
        <w:t>accesso d</w:t>
      </w:r>
      <w:r>
        <w:t>i</w:t>
      </w:r>
      <w:r w:rsidR="003D61B1">
        <w:t xml:space="preserve"> fornitori e ospiti</w:t>
      </w:r>
      <w:bookmarkEnd w:id="46"/>
    </w:p>
    <w:p w14:paraId="7DCDE54D" w14:textId="77777777" w:rsidR="00C6647B" w:rsidRDefault="00C6647B" w:rsidP="00D700A5">
      <w:pPr>
        <w:rPr>
          <w:rFonts w:cs="Arial"/>
          <w:szCs w:val="18"/>
        </w:rPr>
      </w:pPr>
    </w:p>
    <w:p w14:paraId="375CF8B9" w14:textId="77777777" w:rsidR="006F219A" w:rsidRPr="00065CDA" w:rsidRDefault="006F219A" w:rsidP="00D700A5">
      <w:pPr>
        <w:rPr>
          <w:rFonts w:cs="Arial"/>
          <w:szCs w:val="18"/>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6598"/>
      </w:tblGrid>
      <w:tr w:rsidR="00065CDA" w:rsidRPr="00065CDA" w14:paraId="6AB6744B" w14:textId="77777777" w:rsidTr="00F86CE6">
        <w:tc>
          <w:tcPr>
            <w:tcW w:w="9854" w:type="dxa"/>
            <w:gridSpan w:val="2"/>
            <w:shd w:val="clear" w:color="auto" w:fill="F2F2F2" w:themeFill="background1" w:themeFillShade="F2"/>
            <w:vAlign w:val="center"/>
          </w:tcPr>
          <w:p w14:paraId="6E32F13B" w14:textId="77777777" w:rsidR="00065CDA" w:rsidRDefault="00065CDA" w:rsidP="00065CDA">
            <w:pPr>
              <w:spacing w:after="0" w:line="240" w:lineRule="auto"/>
              <w:jc w:val="center"/>
              <w:rPr>
                <w:rFonts w:eastAsia="Times New Roman" w:cs="Arial"/>
                <w:b/>
                <w:szCs w:val="18"/>
                <w:lang w:eastAsia="it-IT"/>
              </w:rPr>
            </w:pPr>
          </w:p>
          <w:p w14:paraId="335D63BD" w14:textId="3C3723AF" w:rsidR="00065CDA" w:rsidRDefault="00065CDA" w:rsidP="00065CDA">
            <w:pPr>
              <w:spacing w:after="0" w:line="240" w:lineRule="auto"/>
              <w:jc w:val="center"/>
              <w:rPr>
                <w:rFonts w:eastAsia="Times New Roman" w:cs="Arial"/>
                <w:b/>
                <w:szCs w:val="18"/>
                <w:lang w:eastAsia="it-IT"/>
              </w:rPr>
            </w:pPr>
            <w:r>
              <w:rPr>
                <w:rFonts w:eastAsia="Times New Roman" w:cs="Arial"/>
                <w:b/>
                <w:szCs w:val="18"/>
                <w:lang w:eastAsia="it-IT"/>
              </w:rPr>
              <w:t>Indicazioni per l’accesso ai locali dello studio professionale</w:t>
            </w:r>
            <w:r w:rsidR="002E0B53">
              <w:rPr>
                <w:rFonts w:eastAsia="Times New Roman" w:cs="Arial"/>
                <w:b/>
                <w:szCs w:val="18"/>
                <w:lang w:eastAsia="it-IT"/>
              </w:rPr>
              <w:t xml:space="preserve"> per la gestione del rischio COVID-19</w:t>
            </w:r>
            <w:r>
              <w:rPr>
                <w:rFonts w:eastAsia="Times New Roman" w:cs="Arial"/>
                <w:b/>
                <w:szCs w:val="18"/>
                <w:lang w:eastAsia="it-IT"/>
              </w:rPr>
              <w:t xml:space="preserve"> </w:t>
            </w:r>
          </w:p>
          <w:p w14:paraId="6E2DB645" w14:textId="174FDF37" w:rsidR="00065CDA" w:rsidRPr="00065CDA" w:rsidRDefault="00065CDA" w:rsidP="00065CDA">
            <w:pPr>
              <w:spacing w:after="0" w:line="240" w:lineRule="auto"/>
              <w:jc w:val="center"/>
              <w:rPr>
                <w:rFonts w:eastAsia="Times New Roman" w:cs="Arial"/>
                <w:b/>
                <w:szCs w:val="18"/>
                <w:lang w:eastAsia="it-IT"/>
              </w:rPr>
            </w:pPr>
          </w:p>
        </w:tc>
      </w:tr>
      <w:tr w:rsidR="00065CDA" w:rsidRPr="00065CDA" w14:paraId="0CE72F3F" w14:textId="77777777" w:rsidTr="005B35A9">
        <w:trPr>
          <w:trHeight w:val="135"/>
        </w:trPr>
        <w:tc>
          <w:tcPr>
            <w:tcW w:w="3256" w:type="dxa"/>
          </w:tcPr>
          <w:p w14:paraId="5E77BA0A" w14:textId="0E842749" w:rsidR="005A0211" w:rsidRDefault="005A0211" w:rsidP="005B4CD9">
            <w:pPr>
              <w:spacing w:after="0" w:line="240" w:lineRule="auto"/>
              <w:jc w:val="center"/>
              <w:rPr>
                <w:rFonts w:eastAsia="Times New Roman" w:cs="Arial"/>
                <w:szCs w:val="18"/>
                <w:lang w:eastAsia="it-IT"/>
              </w:rPr>
            </w:pPr>
            <w:r>
              <w:rPr>
                <w:noProof/>
                <w:lang w:eastAsia="it-IT"/>
              </w:rPr>
              <w:drawing>
                <wp:anchor distT="0" distB="0" distL="114300" distR="114300" simplePos="0" relativeHeight="251673600" behindDoc="0" locked="0" layoutInCell="1" allowOverlap="1" wp14:anchorId="4CC3ECCE" wp14:editId="4129F828">
                  <wp:simplePos x="0" y="0"/>
                  <wp:positionH relativeFrom="column">
                    <wp:posOffset>622935</wp:posOffset>
                  </wp:positionH>
                  <wp:positionV relativeFrom="paragraph">
                    <wp:posOffset>85007</wp:posOffset>
                  </wp:positionV>
                  <wp:extent cx="678277" cy="675861"/>
                  <wp:effectExtent l="0" t="0" r="7620" b="0"/>
                  <wp:wrapSquare wrapText="bothSides"/>
                  <wp:docPr id="40" name="Immagine 40" descr="Servizio assistenza clienti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ervizio assistenza clienti Sk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8277" cy="675861"/>
                          </a:xfrm>
                          <a:prstGeom prst="rect">
                            <a:avLst/>
                          </a:prstGeom>
                          <a:noFill/>
                          <a:ln>
                            <a:noFill/>
                          </a:ln>
                        </pic:spPr>
                      </pic:pic>
                    </a:graphicData>
                  </a:graphic>
                </wp:anchor>
              </w:drawing>
            </w:r>
          </w:p>
          <w:p w14:paraId="0221E549" w14:textId="77777777" w:rsidR="00065CDA" w:rsidRDefault="00065CDA" w:rsidP="005B4CD9">
            <w:pPr>
              <w:spacing w:after="0" w:line="240" w:lineRule="auto"/>
              <w:jc w:val="center"/>
              <w:rPr>
                <w:rFonts w:eastAsia="Times New Roman" w:cs="Arial"/>
                <w:szCs w:val="18"/>
                <w:lang w:eastAsia="it-IT"/>
              </w:rPr>
            </w:pPr>
          </w:p>
          <w:p w14:paraId="5795BAF1" w14:textId="77777777" w:rsidR="005A0211" w:rsidRDefault="005A0211" w:rsidP="005B4CD9">
            <w:pPr>
              <w:spacing w:after="0" w:line="240" w:lineRule="auto"/>
              <w:jc w:val="center"/>
              <w:rPr>
                <w:rFonts w:eastAsia="Times New Roman" w:cs="Arial"/>
                <w:szCs w:val="18"/>
                <w:lang w:eastAsia="it-IT"/>
              </w:rPr>
            </w:pPr>
          </w:p>
          <w:p w14:paraId="2631A63D" w14:textId="77777777" w:rsidR="005A0211" w:rsidRDefault="005A0211" w:rsidP="005B4CD9">
            <w:pPr>
              <w:spacing w:after="0" w:line="240" w:lineRule="auto"/>
              <w:jc w:val="center"/>
              <w:rPr>
                <w:rFonts w:eastAsia="Times New Roman" w:cs="Arial"/>
                <w:szCs w:val="18"/>
                <w:lang w:eastAsia="it-IT"/>
              </w:rPr>
            </w:pPr>
          </w:p>
          <w:p w14:paraId="59C34135" w14:textId="77777777" w:rsidR="005A0211" w:rsidRDefault="005A0211" w:rsidP="005B4CD9">
            <w:pPr>
              <w:spacing w:after="0" w:line="240" w:lineRule="auto"/>
              <w:jc w:val="center"/>
              <w:rPr>
                <w:rFonts w:eastAsia="Times New Roman" w:cs="Arial"/>
                <w:szCs w:val="18"/>
                <w:lang w:eastAsia="it-IT"/>
              </w:rPr>
            </w:pPr>
          </w:p>
          <w:p w14:paraId="32A9804C" w14:textId="77777777" w:rsidR="005A0211" w:rsidRDefault="005A0211" w:rsidP="005B4CD9">
            <w:pPr>
              <w:spacing w:after="0" w:line="240" w:lineRule="auto"/>
              <w:jc w:val="center"/>
              <w:rPr>
                <w:rFonts w:eastAsia="Times New Roman" w:cs="Arial"/>
                <w:szCs w:val="18"/>
                <w:lang w:eastAsia="it-IT"/>
              </w:rPr>
            </w:pPr>
          </w:p>
          <w:p w14:paraId="74984B91" w14:textId="515A4133" w:rsidR="005A0211" w:rsidRPr="00065CDA" w:rsidRDefault="005A0211" w:rsidP="005B4CD9">
            <w:pPr>
              <w:spacing w:after="0" w:line="240" w:lineRule="auto"/>
              <w:jc w:val="center"/>
              <w:rPr>
                <w:rFonts w:eastAsia="Times New Roman" w:cs="Arial"/>
                <w:szCs w:val="18"/>
                <w:lang w:eastAsia="it-IT"/>
              </w:rPr>
            </w:pPr>
          </w:p>
        </w:tc>
        <w:tc>
          <w:tcPr>
            <w:tcW w:w="6598" w:type="dxa"/>
            <w:vAlign w:val="center"/>
          </w:tcPr>
          <w:p w14:paraId="1197F037" w14:textId="3250EF71" w:rsidR="00065CDA" w:rsidRPr="00065CDA" w:rsidRDefault="006B4055" w:rsidP="00281029">
            <w:pPr>
              <w:spacing w:after="0" w:line="240" w:lineRule="auto"/>
              <w:jc w:val="left"/>
              <w:rPr>
                <w:rFonts w:eastAsia="Times New Roman" w:cs="Arial"/>
                <w:szCs w:val="18"/>
                <w:lang w:eastAsia="it-IT"/>
              </w:rPr>
            </w:pPr>
            <w:r w:rsidRPr="006B4055">
              <w:rPr>
                <w:rFonts w:eastAsia="Times New Roman" w:cs="Arial"/>
                <w:szCs w:val="18"/>
                <w:lang w:eastAsia="it-IT"/>
              </w:rPr>
              <w:t>A tutte le persone è fatto divieto di entrare all’interno dei locali dello studio professionale senza preventivamente aver annunciato la loro presenza mediante contatto telefonico o citofonico.</w:t>
            </w:r>
          </w:p>
        </w:tc>
      </w:tr>
      <w:tr w:rsidR="006B4055" w:rsidRPr="00065CDA" w14:paraId="53B2B18B" w14:textId="77777777" w:rsidTr="00281029">
        <w:trPr>
          <w:trHeight w:val="135"/>
        </w:trPr>
        <w:tc>
          <w:tcPr>
            <w:tcW w:w="3256" w:type="dxa"/>
          </w:tcPr>
          <w:p w14:paraId="16CE9E21" w14:textId="76D8240E" w:rsidR="006B4055" w:rsidRDefault="00281029" w:rsidP="00281029">
            <w:pPr>
              <w:spacing w:after="0" w:line="240" w:lineRule="auto"/>
              <w:rPr>
                <w:noProof/>
                <w:lang w:eastAsia="it-IT"/>
              </w:rPr>
            </w:pPr>
            <w:r>
              <w:rPr>
                <w:noProof/>
                <w:lang w:eastAsia="it-IT"/>
              </w:rPr>
              <w:drawing>
                <wp:anchor distT="0" distB="0" distL="114300" distR="114300" simplePos="0" relativeHeight="251671552" behindDoc="0" locked="0" layoutInCell="1" allowOverlap="1" wp14:anchorId="0AECFDC3" wp14:editId="0AC3065F">
                  <wp:simplePos x="0" y="0"/>
                  <wp:positionH relativeFrom="column">
                    <wp:posOffset>-4666</wp:posOffset>
                  </wp:positionH>
                  <wp:positionV relativeFrom="paragraph">
                    <wp:posOffset>51214</wp:posOffset>
                  </wp:positionV>
                  <wp:extent cx="1905000" cy="990600"/>
                  <wp:effectExtent l="0" t="0" r="0" b="0"/>
                  <wp:wrapSquare wrapText="bothSides"/>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05000" cy="990600"/>
                          </a:xfrm>
                          <a:prstGeom prst="rect">
                            <a:avLst/>
                          </a:prstGeom>
                        </pic:spPr>
                      </pic:pic>
                    </a:graphicData>
                  </a:graphic>
                </wp:anchor>
              </w:drawing>
            </w:r>
          </w:p>
          <w:p w14:paraId="03A9C4E2" w14:textId="77777777" w:rsidR="006B4055" w:rsidRDefault="006B4055" w:rsidP="005B4CD9">
            <w:pPr>
              <w:spacing w:after="0" w:line="240" w:lineRule="auto"/>
              <w:jc w:val="center"/>
              <w:rPr>
                <w:noProof/>
                <w:lang w:eastAsia="it-IT"/>
              </w:rPr>
            </w:pPr>
          </w:p>
        </w:tc>
        <w:tc>
          <w:tcPr>
            <w:tcW w:w="6598" w:type="dxa"/>
            <w:vAlign w:val="center"/>
          </w:tcPr>
          <w:p w14:paraId="299669FB" w14:textId="77777777" w:rsidR="00D017B8" w:rsidRDefault="006B4055" w:rsidP="00281029">
            <w:pPr>
              <w:spacing w:after="0" w:line="240" w:lineRule="auto"/>
              <w:jc w:val="left"/>
              <w:rPr>
                <w:rFonts w:eastAsia="Times New Roman" w:cs="Arial"/>
                <w:szCs w:val="18"/>
                <w:lang w:eastAsia="it-IT"/>
              </w:rPr>
            </w:pPr>
            <w:r w:rsidRPr="006B4055">
              <w:rPr>
                <w:rFonts w:eastAsia="Times New Roman" w:cs="Arial"/>
                <w:szCs w:val="18"/>
                <w:lang w:eastAsia="it-IT"/>
              </w:rPr>
              <w:t xml:space="preserve">Tutte le persone che dovranno comunque, sia pure brevemente, accedere presso i locali dello studio professionale dovranno preventivamente dotarsi di mascherina e appositi guanti monouso. </w:t>
            </w:r>
          </w:p>
          <w:p w14:paraId="0123A0F4" w14:textId="77777777" w:rsidR="00D017B8" w:rsidRDefault="00D017B8" w:rsidP="00281029">
            <w:pPr>
              <w:spacing w:after="0" w:line="240" w:lineRule="auto"/>
              <w:jc w:val="left"/>
              <w:rPr>
                <w:rFonts w:eastAsia="Times New Roman" w:cs="Arial"/>
                <w:szCs w:val="18"/>
                <w:lang w:eastAsia="it-IT"/>
              </w:rPr>
            </w:pPr>
          </w:p>
          <w:p w14:paraId="22F2B266" w14:textId="0A6C8B2B" w:rsidR="006B4055" w:rsidRDefault="006B4055" w:rsidP="00281029">
            <w:pPr>
              <w:spacing w:after="0" w:line="240" w:lineRule="auto"/>
              <w:jc w:val="left"/>
              <w:rPr>
                <w:rFonts w:eastAsia="Times New Roman" w:cs="Arial"/>
                <w:szCs w:val="18"/>
                <w:lang w:eastAsia="it-IT"/>
              </w:rPr>
            </w:pPr>
            <w:r w:rsidRPr="006B4055">
              <w:rPr>
                <w:rFonts w:eastAsia="Times New Roman" w:cs="Arial"/>
                <w:szCs w:val="18"/>
                <w:lang w:eastAsia="it-IT"/>
              </w:rPr>
              <w:t>Verrà comunque negato l’accesso alle persone sprovviste di mascherina e appositi guanti monouso.</w:t>
            </w:r>
          </w:p>
        </w:tc>
      </w:tr>
      <w:tr w:rsidR="00281029" w:rsidRPr="00065CDA" w14:paraId="2412FFDB" w14:textId="77777777" w:rsidTr="00281029">
        <w:trPr>
          <w:trHeight w:val="135"/>
        </w:trPr>
        <w:tc>
          <w:tcPr>
            <w:tcW w:w="3256" w:type="dxa"/>
          </w:tcPr>
          <w:p w14:paraId="666865D4" w14:textId="3559D82E" w:rsidR="00281029" w:rsidRDefault="00537E3B" w:rsidP="00281029">
            <w:pPr>
              <w:spacing w:after="0" w:line="240" w:lineRule="auto"/>
              <w:rPr>
                <w:noProof/>
                <w:lang w:eastAsia="it-IT"/>
              </w:rPr>
            </w:pPr>
            <w:r w:rsidRPr="00065CDA">
              <w:rPr>
                <w:rFonts w:eastAsia="Times New Roman" w:cs="Arial"/>
                <w:noProof/>
                <w:szCs w:val="18"/>
                <w:lang w:eastAsia="it-IT"/>
              </w:rPr>
              <w:drawing>
                <wp:anchor distT="0" distB="0" distL="114300" distR="114300" simplePos="0" relativeHeight="251672576" behindDoc="0" locked="0" layoutInCell="1" allowOverlap="1" wp14:anchorId="79C8DEE4" wp14:editId="6E088CEA">
                  <wp:simplePos x="0" y="0"/>
                  <wp:positionH relativeFrom="column">
                    <wp:posOffset>482711</wp:posOffset>
                  </wp:positionH>
                  <wp:positionV relativeFrom="paragraph">
                    <wp:posOffset>84786</wp:posOffset>
                  </wp:positionV>
                  <wp:extent cx="834887" cy="834887"/>
                  <wp:effectExtent l="0" t="0" r="3810" b="3810"/>
                  <wp:wrapSquare wrapText="bothSides"/>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34887" cy="834887"/>
                          </a:xfrm>
                          <a:prstGeom prst="rect">
                            <a:avLst/>
                          </a:prstGeom>
                          <a:noFill/>
                          <a:ln>
                            <a:noFill/>
                          </a:ln>
                        </pic:spPr>
                      </pic:pic>
                    </a:graphicData>
                  </a:graphic>
                </wp:anchor>
              </w:drawing>
            </w:r>
          </w:p>
          <w:p w14:paraId="4E176030" w14:textId="38808422" w:rsidR="00537E3B" w:rsidRDefault="00537E3B" w:rsidP="00281029">
            <w:pPr>
              <w:spacing w:after="0" w:line="240" w:lineRule="auto"/>
              <w:rPr>
                <w:noProof/>
                <w:lang w:eastAsia="it-IT"/>
              </w:rPr>
            </w:pPr>
          </w:p>
          <w:p w14:paraId="71D1FA09" w14:textId="3B9CFA10" w:rsidR="00537E3B" w:rsidRDefault="00537E3B" w:rsidP="00281029">
            <w:pPr>
              <w:spacing w:after="0" w:line="240" w:lineRule="auto"/>
              <w:rPr>
                <w:noProof/>
                <w:lang w:eastAsia="it-IT"/>
              </w:rPr>
            </w:pPr>
          </w:p>
          <w:p w14:paraId="1F721AFD" w14:textId="77777777" w:rsidR="00537E3B" w:rsidRDefault="00537E3B" w:rsidP="00281029">
            <w:pPr>
              <w:spacing w:after="0" w:line="240" w:lineRule="auto"/>
              <w:rPr>
                <w:noProof/>
                <w:lang w:eastAsia="it-IT"/>
              </w:rPr>
            </w:pPr>
          </w:p>
          <w:p w14:paraId="77822F27" w14:textId="77777777" w:rsidR="00537E3B" w:rsidRDefault="00537E3B" w:rsidP="00281029">
            <w:pPr>
              <w:spacing w:after="0" w:line="240" w:lineRule="auto"/>
              <w:rPr>
                <w:noProof/>
                <w:lang w:eastAsia="it-IT"/>
              </w:rPr>
            </w:pPr>
          </w:p>
          <w:p w14:paraId="5857E3CD" w14:textId="77777777" w:rsidR="00537E3B" w:rsidRDefault="00537E3B" w:rsidP="00281029">
            <w:pPr>
              <w:spacing w:after="0" w:line="240" w:lineRule="auto"/>
              <w:rPr>
                <w:noProof/>
                <w:lang w:eastAsia="it-IT"/>
              </w:rPr>
            </w:pPr>
          </w:p>
          <w:p w14:paraId="3ECB1A65" w14:textId="77777777" w:rsidR="00537E3B" w:rsidRDefault="00537E3B" w:rsidP="00281029">
            <w:pPr>
              <w:spacing w:after="0" w:line="240" w:lineRule="auto"/>
              <w:rPr>
                <w:noProof/>
                <w:lang w:eastAsia="it-IT"/>
              </w:rPr>
            </w:pPr>
          </w:p>
          <w:p w14:paraId="1E82B9D7" w14:textId="77777777" w:rsidR="00537E3B" w:rsidRDefault="00537E3B" w:rsidP="00281029">
            <w:pPr>
              <w:spacing w:after="0" w:line="240" w:lineRule="auto"/>
              <w:rPr>
                <w:noProof/>
                <w:lang w:eastAsia="it-IT"/>
              </w:rPr>
            </w:pPr>
          </w:p>
        </w:tc>
        <w:tc>
          <w:tcPr>
            <w:tcW w:w="6598" w:type="dxa"/>
            <w:vAlign w:val="center"/>
          </w:tcPr>
          <w:p w14:paraId="70244203" w14:textId="77777777" w:rsidR="00046723" w:rsidRDefault="00046723" w:rsidP="00046723">
            <w:pPr>
              <w:spacing w:after="0" w:line="240" w:lineRule="auto"/>
              <w:jc w:val="left"/>
              <w:rPr>
                <w:rFonts w:eastAsia="Times New Roman" w:cs="Arial"/>
                <w:szCs w:val="18"/>
                <w:lang w:eastAsia="it-IT"/>
              </w:rPr>
            </w:pPr>
            <w:r>
              <w:rPr>
                <w:rFonts w:eastAsia="Times New Roman" w:cs="Arial"/>
                <w:szCs w:val="18"/>
                <w:lang w:eastAsia="it-IT"/>
              </w:rPr>
              <w:t>E’</w:t>
            </w:r>
            <w:r w:rsidRPr="00046723">
              <w:rPr>
                <w:rFonts w:eastAsia="Times New Roman" w:cs="Arial"/>
                <w:szCs w:val="18"/>
                <w:lang w:eastAsia="it-IT"/>
              </w:rPr>
              <w:t xml:space="preserve"> fatto divieto di entrare all’interno </w:t>
            </w:r>
            <w:r>
              <w:rPr>
                <w:rFonts w:eastAsia="Times New Roman" w:cs="Arial"/>
                <w:szCs w:val="18"/>
                <w:lang w:eastAsia="it-IT"/>
              </w:rPr>
              <w:t xml:space="preserve">dei locali </w:t>
            </w:r>
            <w:r w:rsidRPr="00046723">
              <w:rPr>
                <w:rFonts w:eastAsia="Times New Roman" w:cs="Arial"/>
                <w:szCs w:val="18"/>
                <w:lang w:eastAsia="it-IT"/>
              </w:rPr>
              <w:t>per recarsi alla postazione del personale</w:t>
            </w:r>
            <w:r>
              <w:rPr>
                <w:rFonts w:eastAsia="Times New Roman" w:cs="Arial"/>
                <w:szCs w:val="18"/>
                <w:lang w:eastAsia="it-IT"/>
              </w:rPr>
              <w:t>.</w:t>
            </w:r>
          </w:p>
          <w:p w14:paraId="4DE3F798" w14:textId="77777777" w:rsidR="00592987" w:rsidRDefault="00592987" w:rsidP="00046723">
            <w:pPr>
              <w:spacing w:after="0" w:line="240" w:lineRule="auto"/>
              <w:jc w:val="left"/>
              <w:rPr>
                <w:rFonts w:eastAsia="Times New Roman" w:cs="Arial"/>
                <w:szCs w:val="18"/>
                <w:lang w:eastAsia="it-IT"/>
              </w:rPr>
            </w:pPr>
          </w:p>
          <w:p w14:paraId="6B611249" w14:textId="6326E39B" w:rsidR="00046723" w:rsidRDefault="00046723" w:rsidP="00046723">
            <w:pPr>
              <w:spacing w:after="0" w:line="240" w:lineRule="auto"/>
              <w:jc w:val="left"/>
              <w:rPr>
                <w:rFonts w:eastAsia="Times New Roman" w:cs="Arial"/>
                <w:szCs w:val="18"/>
                <w:lang w:eastAsia="it-IT"/>
              </w:rPr>
            </w:pPr>
            <w:r>
              <w:rPr>
                <w:rFonts w:eastAsia="Times New Roman" w:cs="Arial"/>
                <w:szCs w:val="18"/>
                <w:lang w:eastAsia="it-IT"/>
              </w:rPr>
              <w:t>S</w:t>
            </w:r>
            <w:r w:rsidRPr="00046723">
              <w:rPr>
                <w:rFonts w:eastAsia="Times New Roman" w:cs="Arial"/>
                <w:szCs w:val="18"/>
                <w:lang w:eastAsia="it-IT"/>
              </w:rPr>
              <w:t xml:space="preserve">i dovrà̀ obbligatoriamente attendere presso </w:t>
            </w:r>
            <w:r w:rsidR="00DA19DC">
              <w:rPr>
                <w:rFonts w:eastAsia="Times New Roman" w:cs="Arial"/>
                <w:szCs w:val="18"/>
                <w:lang w:eastAsia="it-IT"/>
              </w:rPr>
              <w:t>l</w:t>
            </w:r>
            <w:r>
              <w:rPr>
                <w:rFonts w:eastAsia="Times New Roman" w:cs="Arial"/>
                <w:szCs w:val="18"/>
                <w:lang w:eastAsia="it-IT"/>
              </w:rPr>
              <w:t xml:space="preserve">’ingresso </w:t>
            </w:r>
            <w:r w:rsidRPr="00046723">
              <w:rPr>
                <w:rFonts w:eastAsia="Times New Roman" w:cs="Arial"/>
                <w:szCs w:val="18"/>
                <w:lang w:eastAsia="it-IT"/>
              </w:rPr>
              <w:t>in attesa di ricevere assistenza</w:t>
            </w:r>
            <w:r>
              <w:rPr>
                <w:rFonts w:eastAsia="Times New Roman" w:cs="Arial"/>
                <w:szCs w:val="18"/>
                <w:lang w:eastAsia="it-IT"/>
              </w:rPr>
              <w:t>.</w:t>
            </w:r>
          </w:p>
          <w:p w14:paraId="3D9E6E1E" w14:textId="77777777" w:rsidR="00592987" w:rsidRDefault="00592987" w:rsidP="00046723">
            <w:pPr>
              <w:spacing w:after="0" w:line="240" w:lineRule="auto"/>
              <w:jc w:val="left"/>
              <w:rPr>
                <w:rFonts w:eastAsia="Times New Roman" w:cs="Arial"/>
                <w:szCs w:val="18"/>
                <w:lang w:eastAsia="it-IT"/>
              </w:rPr>
            </w:pPr>
          </w:p>
          <w:p w14:paraId="18202408" w14:textId="7FAA8BD8" w:rsidR="00281029" w:rsidRPr="006B4055" w:rsidRDefault="00046723" w:rsidP="00046723">
            <w:pPr>
              <w:spacing w:after="0" w:line="240" w:lineRule="auto"/>
              <w:jc w:val="left"/>
              <w:rPr>
                <w:rFonts w:eastAsia="Times New Roman" w:cs="Arial"/>
                <w:szCs w:val="18"/>
                <w:lang w:eastAsia="it-IT"/>
              </w:rPr>
            </w:pPr>
            <w:r>
              <w:rPr>
                <w:rFonts w:eastAsia="Times New Roman" w:cs="Arial"/>
                <w:szCs w:val="18"/>
                <w:lang w:eastAsia="it-IT"/>
              </w:rPr>
              <w:t>Deve sempre essere osservata la distanza di s</w:t>
            </w:r>
            <w:r w:rsidR="005A0211">
              <w:rPr>
                <w:rFonts w:eastAsia="Times New Roman" w:cs="Arial"/>
                <w:szCs w:val="18"/>
                <w:lang w:eastAsia="it-IT"/>
              </w:rPr>
              <w:t>icurezza consigliata di un metro.</w:t>
            </w:r>
          </w:p>
        </w:tc>
      </w:tr>
      <w:tr w:rsidR="005B6562" w:rsidRPr="00065CDA" w14:paraId="004FD5CF" w14:textId="77777777" w:rsidTr="00281029">
        <w:trPr>
          <w:trHeight w:val="135"/>
        </w:trPr>
        <w:tc>
          <w:tcPr>
            <w:tcW w:w="3256" w:type="dxa"/>
          </w:tcPr>
          <w:p w14:paraId="147B38A6" w14:textId="2C7A1727" w:rsidR="005B6562" w:rsidRDefault="006F219A" w:rsidP="00281029">
            <w:pPr>
              <w:spacing w:after="0" w:line="240" w:lineRule="auto"/>
              <w:rPr>
                <w:rFonts w:eastAsia="Times New Roman" w:cs="Arial"/>
                <w:noProof/>
                <w:szCs w:val="18"/>
                <w:lang w:eastAsia="it-IT"/>
              </w:rPr>
            </w:pPr>
            <w:r>
              <w:rPr>
                <w:noProof/>
                <w:lang w:eastAsia="it-IT"/>
              </w:rPr>
              <w:drawing>
                <wp:anchor distT="0" distB="0" distL="114300" distR="114300" simplePos="0" relativeHeight="251674624" behindDoc="0" locked="0" layoutInCell="1" allowOverlap="1" wp14:anchorId="64CCEDC5" wp14:editId="38A328B5">
                  <wp:simplePos x="0" y="0"/>
                  <wp:positionH relativeFrom="column">
                    <wp:posOffset>281305</wp:posOffset>
                  </wp:positionH>
                  <wp:positionV relativeFrom="paragraph">
                    <wp:posOffset>173990</wp:posOffset>
                  </wp:positionV>
                  <wp:extent cx="1335405" cy="1062990"/>
                  <wp:effectExtent l="0" t="0" r="0" b="3810"/>
                  <wp:wrapSquare wrapText="bothSides"/>
                  <wp:docPr id="43" name="Immagine 43" descr="Documentazione per le tue pratiche – Nuovi Cittadini Ciociari ON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ocumentazione per le tue pratiche – Nuovi Cittadini Ciociari ONLU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35405" cy="1062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743FD9" w14:textId="77777777" w:rsidR="005B6562" w:rsidRPr="00065CDA" w:rsidRDefault="005B6562" w:rsidP="00281029">
            <w:pPr>
              <w:spacing w:after="0" w:line="240" w:lineRule="auto"/>
              <w:rPr>
                <w:rFonts w:eastAsia="Times New Roman" w:cs="Arial"/>
                <w:noProof/>
                <w:szCs w:val="18"/>
                <w:lang w:eastAsia="it-IT"/>
              </w:rPr>
            </w:pPr>
          </w:p>
        </w:tc>
        <w:tc>
          <w:tcPr>
            <w:tcW w:w="6598" w:type="dxa"/>
            <w:vAlign w:val="center"/>
          </w:tcPr>
          <w:p w14:paraId="62DA8FD0" w14:textId="77777777" w:rsidR="005B6562" w:rsidRDefault="005B6562" w:rsidP="005B6562">
            <w:pPr>
              <w:spacing w:after="0" w:line="240" w:lineRule="auto"/>
              <w:jc w:val="left"/>
              <w:rPr>
                <w:rFonts w:eastAsia="Times New Roman" w:cs="Arial"/>
                <w:szCs w:val="18"/>
                <w:lang w:eastAsia="it-IT"/>
              </w:rPr>
            </w:pPr>
            <w:r>
              <w:rPr>
                <w:rFonts w:eastAsia="Times New Roman" w:cs="Arial"/>
                <w:szCs w:val="18"/>
                <w:lang w:eastAsia="it-IT"/>
              </w:rPr>
              <w:t xml:space="preserve">Nel caso in cui fosse semplicemente necessario consegnare </w:t>
            </w:r>
            <w:r w:rsidRPr="005B6562">
              <w:rPr>
                <w:rFonts w:eastAsia="Times New Roman" w:cs="Arial"/>
                <w:szCs w:val="18"/>
                <w:lang w:eastAsia="it-IT"/>
              </w:rPr>
              <w:t xml:space="preserve">documenti, previo contatto con il personale addetto mediante il citofono collegato al campanello esterno, </w:t>
            </w:r>
            <w:r>
              <w:rPr>
                <w:rFonts w:eastAsia="Times New Roman" w:cs="Arial"/>
                <w:szCs w:val="18"/>
                <w:lang w:eastAsia="it-IT"/>
              </w:rPr>
              <w:t xml:space="preserve">gli stessi </w:t>
            </w:r>
            <w:r w:rsidRPr="005B6562">
              <w:rPr>
                <w:rFonts w:eastAsia="Times New Roman" w:cs="Arial"/>
                <w:szCs w:val="18"/>
                <w:lang w:eastAsia="it-IT"/>
              </w:rPr>
              <w:t xml:space="preserve">potranno </w:t>
            </w:r>
            <w:r>
              <w:rPr>
                <w:rFonts w:eastAsia="Times New Roman" w:cs="Arial"/>
                <w:szCs w:val="18"/>
                <w:lang w:eastAsia="it-IT"/>
              </w:rPr>
              <w:t xml:space="preserve">essere lasciati </w:t>
            </w:r>
            <w:r w:rsidRPr="005B6562">
              <w:rPr>
                <w:rFonts w:eastAsia="Times New Roman" w:cs="Arial"/>
                <w:szCs w:val="18"/>
                <w:lang w:eastAsia="it-IT"/>
              </w:rPr>
              <w:t>su un apposito supporto posto al di fuori dei locali dello studio professionale e nel caso in cui abbiano la necessità di fornire particolari indicazioni le stesse saranno fornite mediante posta elettronica evitando il contatto con il personale</w:t>
            </w:r>
            <w:r>
              <w:rPr>
                <w:rFonts w:eastAsia="Times New Roman" w:cs="Arial"/>
                <w:szCs w:val="18"/>
                <w:lang w:eastAsia="it-IT"/>
              </w:rPr>
              <w:t>.</w:t>
            </w:r>
          </w:p>
          <w:p w14:paraId="317D659F" w14:textId="77777777" w:rsidR="005B6562" w:rsidRDefault="005B6562" w:rsidP="005B6562">
            <w:pPr>
              <w:spacing w:after="0" w:line="240" w:lineRule="auto"/>
              <w:jc w:val="left"/>
              <w:rPr>
                <w:rFonts w:eastAsia="Times New Roman" w:cs="Arial"/>
                <w:szCs w:val="18"/>
                <w:lang w:eastAsia="it-IT"/>
              </w:rPr>
            </w:pPr>
          </w:p>
          <w:p w14:paraId="5DC2414B" w14:textId="2A0E0F3D" w:rsidR="005B6562" w:rsidRDefault="006F219A" w:rsidP="005B6562">
            <w:pPr>
              <w:spacing w:after="0" w:line="240" w:lineRule="auto"/>
              <w:jc w:val="left"/>
              <w:rPr>
                <w:rFonts w:eastAsia="Times New Roman" w:cs="Arial"/>
                <w:szCs w:val="18"/>
                <w:lang w:eastAsia="it-IT"/>
              </w:rPr>
            </w:pPr>
            <w:r>
              <w:rPr>
                <w:rFonts w:eastAsia="Times New Roman" w:cs="Arial"/>
                <w:szCs w:val="18"/>
                <w:lang w:eastAsia="it-IT"/>
              </w:rPr>
              <w:t>I</w:t>
            </w:r>
            <w:r w:rsidR="005B6562" w:rsidRPr="005B6562">
              <w:rPr>
                <w:rFonts w:eastAsia="Times New Roman" w:cs="Arial"/>
                <w:szCs w:val="18"/>
                <w:lang w:eastAsia="it-IT"/>
              </w:rPr>
              <w:t>l personale addetto provvederà̀ poi a prelevarli in sicurezza.</w:t>
            </w:r>
          </w:p>
        </w:tc>
      </w:tr>
    </w:tbl>
    <w:p w14:paraId="570822D9" w14:textId="77777777" w:rsidR="00065CDA" w:rsidRPr="00065CDA" w:rsidRDefault="00065CDA" w:rsidP="00D700A5">
      <w:pPr>
        <w:rPr>
          <w:rFonts w:cs="Arial"/>
          <w:szCs w:val="18"/>
        </w:rPr>
      </w:pPr>
    </w:p>
    <w:p w14:paraId="2EC308F0" w14:textId="77777777" w:rsidR="00F507CE" w:rsidRPr="00065CDA" w:rsidRDefault="00F507CE" w:rsidP="00D700A5">
      <w:pPr>
        <w:rPr>
          <w:rFonts w:cs="Arial"/>
          <w:szCs w:val="18"/>
        </w:rPr>
      </w:pPr>
    </w:p>
    <w:p w14:paraId="0B3AB1B0" w14:textId="77777777" w:rsidR="00F507CE" w:rsidRPr="00065CDA" w:rsidRDefault="00F507CE" w:rsidP="00D700A5">
      <w:pPr>
        <w:rPr>
          <w:rFonts w:cs="Arial"/>
          <w:szCs w:val="18"/>
        </w:rPr>
      </w:pPr>
    </w:p>
    <w:p w14:paraId="65BF5FE3" w14:textId="77777777" w:rsidR="00F507CE" w:rsidRPr="00065CDA" w:rsidRDefault="00F507CE" w:rsidP="00D700A5">
      <w:pPr>
        <w:rPr>
          <w:rFonts w:cs="Arial"/>
          <w:szCs w:val="18"/>
        </w:rPr>
      </w:pPr>
    </w:p>
    <w:p w14:paraId="79CE7515" w14:textId="77777777" w:rsidR="00F507CE" w:rsidRPr="0011060B" w:rsidRDefault="00F507CE" w:rsidP="00D700A5"/>
    <w:p w14:paraId="006E9CDF" w14:textId="77777777" w:rsidR="00F507CE" w:rsidRPr="0011060B" w:rsidRDefault="00F507CE" w:rsidP="00D700A5"/>
    <w:p w14:paraId="4F0DC436" w14:textId="77777777" w:rsidR="00FA74C2" w:rsidRPr="0011060B" w:rsidRDefault="00FA74C2" w:rsidP="00D700A5"/>
    <w:p w14:paraId="5E2D3291" w14:textId="77777777" w:rsidR="00FA74C2" w:rsidRPr="0011060B" w:rsidRDefault="00FA74C2" w:rsidP="00D700A5"/>
    <w:p w14:paraId="06F9D48C" w14:textId="77777777" w:rsidR="00FA74C2" w:rsidRPr="0011060B" w:rsidRDefault="00FA74C2" w:rsidP="00D700A5"/>
    <w:p w14:paraId="395BB99B" w14:textId="77777777" w:rsidR="00FA74C2" w:rsidRPr="0011060B" w:rsidRDefault="00FA74C2" w:rsidP="00D700A5"/>
    <w:p w14:paraId="0EEC325F" w14:textId="77777777" w:rsidR="00FA74C2" w:rsidRPr="0011060B" w:rsidRDefault="00FA74C2" w:rsidP="00D700A5"/>
    <w:p w14:paraId="60615AED" w14:textId="189D567F" w:rsidR="009C008B" w:rsidRDefault="009C008B" w:rsidP="009C008B">
      <w:pPr>
        <w:pStyle w:val="Titolo2"/>
      </w:pPr>
      <w:bookmarkStart w:id="47" w:name="_Toc37775845"/>
      <w:r>
        <w:t>Allegato 7): informativa fornitori per manutenzioni varie</w:t>
      </w:r>
      <w:bookmarkEnd w:id="47"/>
    </w:p>
    <w:p w14:paraId="16552FCB" w14:textId="77777777" w:rsidR="00FA74C2" w:rsidRPr="0011060B" w:rsidRDefault="00FA74C2" w:rsidP="00D700A5"/>
    <w:p w14:paraId="0D14C363" w14:textId="77777777" w:rsidR="005C1497" w:rsidRDefault="005C1497" w:rsidP="005C1497">
      <w:r>
        <w:t>Egregi Fornitori,</w:t>
      </w:r>
    </w:p>
    <w:p w14:paraId="24089A93" w14:textId="514A3246" w:rsidR="005C1497" w:rsidRDefault="005C1497" w:rsidP="005C1497">
      <w:r>
        <w:t>in relazione ai casi di contagio da COVID-19 riscontrati recentemente in Italia, vi informiamo che lo studio professionale, a scopo precauzionale, ha deciso di adottare una serie di misure di prevenzione che hanno formato oggetto di una specifica procedura per la gestione del rischio</w:t>
      </w:r>
      <w:r w:rsidR="006B3E0B">
        <w:t>.</w:t>
      </w:r>
    </w:p>
    <w:p w14:paraId="13A95202" w14:textId="4E0DB313" w:rsidR="005C1497" w:rsidRDefault="005C1497" w:rsidP="005C1497">
      <w:r>
        <w:t xml:space="preserve">Sempre nell’ottica della prevenzione dal Coronavirus, </w:t>
      </w:r>
      <w:r w:rsidR="006B3E0B">
        <w:t xml:space="preserve">lo studio professionale aggiorna costantemente tutto il </w:t>
      </w:r>
      <w:r>
        <w:t xml:space="preserve">personale sulle misure necessarie per prevenire le comuni infezioni delle </w:t>
      </w:r>
      <w:r w:rsidR="006B3E0B">
        <w:t xml:space="preserve">vie respiratorie, raccomandando </w:t>
      </w:r>
      <w:r>
        <w:t>principalmente di:</w:t>
      </w:r>
    </w:p>
    <w:p w14:paraId="3B20C9B0" w14:textId="77777777" w:rsidR="008036A4" w:rsidRPr="008036A4" w:rsidRDefault="005C1497" w:rsidP="005C1497">
      <w:pPr>
        <w:pStyle w:val="Paragrafoelenco"/>
        <w:numPr>
          <w:ilvl w:val="0"/>
          <w:numId w:val="24"/>
        </w:numPr>
        <w:rPr>
          <w:rFonts w:ascii="Arial" w:hAnsi="Arial" w:cs="Arial"/>
          <w:sz w:val="18"/>
          <w:szCs w:val="18"/>
        </w:rPr>
      </w:pPr>
      <w:r w:rsidRPr="008036A4">
        <w:rPr>
          <w:rFonts w:ascii="Arial" w:hAnsi="Arial" w:cs="Arial"/>
          <w:sz w:val="18"/>
          <w:szCs w:val="18"/>
        </w:rPr>
        <w:t>Lavare frequentemente le mani;</w:t>
      </w:r>
    </w:p>
    <w:p w14:paraId="684EF0AD" w14:textId="77777777" w:rsidR="008036A4" w:rsidRPr="008036A4" w:rsidRDefault="005C1497" w:rsidP="005C1497">
      <w:pPr>
        <w:pStyle w:val="Paragrafoelenco"/>
        <w:numPr>
          <w:ilvl w:val="0"/>
          <w:numId w:val="24"/>
        </w:numPr>
        <w:rPr>
          <w:rFonts w:ascii="Arial" w:hAnsi="Arial" w:cs="Arial"/>
          <w:sz w:val="18"/>
          <w:szCs w:val="18"/>
        </w:rPr>
      </w:pPr>
      <w:r w:rsidRPr="008036A4">
        <w:rPr>
          <w:rFonts w:ascii="Arial" w:hAnsi="Arial" w:cs="Arial"/>
          <w:sz w:val="18"/>
          <w:szCs w:val="18"/>
        </w:rPr>
        <w:t>Coprire le vie aeree quando si tossisce e starnutisce;</w:t>
      </w:r>
    </w:p>
    <w:p w14:paraId="64AB8328" w14:textId="77777777" w:rsidR="008036A4" w:rsidRPr="008036A4" w:rsidRDefault="005C1497" w:rsidP="005C1497">
      <w:pPr>
        <w:pStyle w:val="Paragrafoelenco"/>
        <w:numPr>
          <w:ilvl w:val="0"/>
          <w:numId w:val="24"/>
        </w:numPr>
        <w:rPr>
          <w:rFonts w:ascii="Arial" w:hAnsi="Arial" w:cs="Arial"/>
          <w:sz w:val="18"/>
          <w:szCs w:val="18"/>
        </w:rPr>
      </w:pPr>
      <w:r w:rsidRPr="008036A4">
        <w:rPr>
          <w:rFonts w:ascii="Arial" w:hAnsi="Arial" w:cs="Arial"/>
          <w:sz w:val="18"/>
          <w:szCs w:val="18"/>
        </w:rPr>
        <w:t>Cestinare i fazzolettini di carta, una volta utilizzati;</w:t>
      </w:r>
    </w:p>
    <w:p w14:paraId="655A40CC" w14:textId="77777777" w:rsidR="008036A4" w:rsidRPr="008036A4" w:rsidRDefault="005C1497" w:rsidP="005C1497">
      <w:pPr>
        <w:pStyle w:val="Paragrafoelenco"/>
        <w:numPr>
          <w:ilvl w:val="0"/>
          <w:numId w:val="24"/>
        </w:numPr>
        <w:rPr>
          <w:rFonts w:ascii="Arial" w:hAnsi="Arial" w:cs="Arial"/>
          <w:sz w:val="18"/>
          <w:szCs w:val="18"/>
        </w:rPr>
      </w:pPr>
      <w:r w:rsidRPr="008036A4">
        <w:rPr>
          <w:rFonts w:ascii="Arial" w:hAnsi="Arial" w:cs="Arial"/>
          <w:sz w:val="18"/>
          <w:szCs w:val="18"/>
        </w:rPr>
        <w:t>Porre particolare attenzione all’igiene delle superfici;</w:t>
      </w:r>
    </w:p>
    <w:p w14:paraId="5D174AF2" w14:textId="5274BCE2" w:rsidR="00FA74C2" w:rsidRPr="008036A4" w:rsidRDefault="005C1497" w:rsidP="008036A4">
      <w:pPr>
        <w:pStyle w:val="Paragrafoelenco"/>
        <w:numPr>
          <w:ilvl w:val="0"/>
          <w:numId w:val="24"/>
        </w:numPr>
        <w:spacing w:after="160"/>
        <w:ind w:left="714" w:hanging="357"/>
        <w:rPr>
          <w:rFonts w:ascii="Arial" w:hAnsi="Arial" w:cs="Arial"/>
          <w:sz w:val="18"/>
          <w:szCs w:val="18"/>
        </w:rPr>
      </w:pPr>
      <w:r w:rsidRPr="008036A4">
        <w:rPr>
          <w:rFonts w:ascii="Arial" w:hAnsi="Arial" w:cs="Arial"/>
          <w:sz w:val="18"/>
          <w:szCs w:val="18"/>
        </w:rPr>
        <w:t>Evitare contatti stretti con persone con sintomi simil-influenzali.</w:t>
      </w:r>
    </w:p>
    <w:p w14:paraId="364F22AB" w14:textId="77777777" w:rsidR="008036A4" w:rsidRDefault="008036A4" w:rsidP="00D700A5">
      <w:r>
        <w:t xml:space="preserve">Inoltre sempre ai fini precauzionali abbiamo previsto che tutte le persone </w:t>
      </w:r>
      <w:r w:rsidRPr="008036A4">
        <w:t>che dovranno comunque, sia pure brevemente, accedere presso i locali dello studio professionale dovranno preventivamente</w:t>
      </w:r>
      <w:r>
        <w:t>:</w:t>
      </w:r>
    </w:p>
    <w:p w14:paraId="7A0F4331" w14:textId="5AC8AE34" w:rsidR="008036A4" w:rsidRPr="008036A4" w:rsidRDefault="008036A4" w:rsidP="008036A4">
      <w:pPr>
        <w:pStyle w:val="Paragrafoelenco"/>
        <w:numPr>
          <w:ilvl w:val="0"/>
          <w:numId w:val="24"/>
        </w:numPr>
        <w:spacing w:after="160"/>
        <w:ind w:left="714" w:hanging="357"/>
        <w:rPr>
          <w:rFonts w:ascii="Arial" w:hAnsi="Arial" w:cs="Arial"/>
          <w:sz w:val="18"/>
          <w:szCs w:val="18"/>
        </w:rPr>
      </w:pPr>
      <w:r w:rsidRPr="008036A4">
        <w:rPr>
          <w:rFonts w:ascii="Arial" w:hAnsi="Arial" w:cs="Arial"/>
          <w:sz w:val="18"/>
          <w:szCs w:val="18"/>
        </w:rPr>
        <w:t>dotarsi di mascherina e appositi guanti monouso</w:t>
      </w:r>
    </w:p>
    <w:p w14:paraId="61A31BB3" w14:textId="3573736F" w:rsidR="00FA74C2" w:rsidRDefault="008036A4" w:rsidP="008036A4">
      <w:r>
        <w:t xml:space="preserve">e verrà </w:t>
      </w:r>
      <w:r w:rsidRPr="008036A4">
        <w:t>comunque negato l’accesso alle persone sprovviste di mascherina e appositi guanti monouso.</w:t>
      </w:r>
    </w:p>
    <w:p w14:paraId="039B1355" w14:textId="194E496A" w:rsidR="008036A4" w:rsidRDefault="008036A4" w:rsidP="008036A4">
      <w:r>
        <w:t xml:space="preserve">Vi chiediamo, inoltre, di assicurarvi </w:t>
      </w:r>
      <w:r w:rsidR="001A05EB">
        <w:t xml:space="preserve">e confermarci mediante la sottoscrizione della presente, </w:t>
      </w:r>
      <w:r w:rsidR="000F2AC9">
        <w:t xml:space="preserve">di aver adottato le misure previste </w:t>
      </w:r>
      <w:r w:rsidR="000F2AC9" w:rsidRPr="000C3ED6">
        <w:t>dal “Protocollo condiviso di regolamentazione delle misure per il contrasto e il contenimento della diffusione del virus Covid-19 negli ambienti di lavoro” del 14/03/2020</w:t>
      </w:r>
      <w:r w:rsidR="00085E7D">
        <w:t xml:space="preserve"> e </w:t>
      </w:r>
      <w:r>
        <w:t>che il personale da voi utilizzato per l’esecuzione contrattuale:</w:t>
      </w:r>
    </w:p>
    <w:p w14:paraId="17A8CCF7" w14:textId="77777777" w:rsidR="007F0BD1" w:rsidRPr="007F0BD1" w:rsidRDefault="008036A4" w:rsidP="007F0BD1">
      <w:pPr>
        <w:pStyle w:val="Paragrafoelenco"/>
        <w:numPr>
          <w:ilvl w:val="0"/>
          <w:numId w:val="32"/>
        </w:numPr>
        <w:rPr>
          <w:rFonts w:ascii="Arial" w:hAnsi="Arial" w:cs="Arial"/>
          <w:sz w:val="18"/>
          <w:szCs w:val="18"/>
        </w:rPr>
      </w:pPr>
      <w:r w:rsidRPr="007F0BD1">
        <w:rPr>
          <w:rFonts w:ascii="Arial" w:hAnsi="Arial" w:cs="Arial"/>
          <w:sz w:val="18"/>
          <w:szCs w:val="18"/>
        </w:rPr>
        <w:t>Non abbia recentemente effettuato viaggi da e per Paesi esteri o comuni</w:t>
      </w:r>
      <w:r w:rsidR="001A05EB" w:rsidRPr="007F0BD1">
        <w:rPr>
          <w:rFonts w:ascii="Arial" w:hAnsi="Arial" w:cs="Arial"/>
          <w:sz w:val="18"/>
          <w:szCs w:val="18"/>
        </w:rPr>
        <w:t xml:space="preserve"> italiani a rischio Coronavirus </w:t>
      </w:r>
      <w:r w:rsidRPr="007F0BD1">
        <w:rPr>
          <w:rFonts w:ascii="Arial" w:hAnsi="Arial" w:cs="Arial"/>
          <w:sz w:val="18"/>
          <w:szCs w:val="18"/>
        </w:rPr>
        <w:t>individuati dalle competenti Autorità;</w:t>
      </w:r>
    </w:p>
    <w:p w14:paraId="3D188B7A" w14:textId="77777777" w:rsidR="007F0BD1" w:rsidRPr="007F0BD1" w:rsidRDefault="008036A4" w:rsidP="007F0BD1">
      <w:pPr>
        <w:pStyle w:val="Paragrafoelenco"/>
        <w:numPr>
          <w:ilvl w:val="0"/>
          <w:numId w:val="32"/>
        </w:numPr>
        <w:rPr>
          <w:rFonts w:ascii="Arial" w:hAnsi="Arial" w:cs="Arial"/>
          <w:sz w:val="18"/>
          <w:szCs w:val="18"/>
        </w:rPr>
      </w:pPr>
      <w:r w:rsidRPr="007F0BD1">
        <w:rPr>
          <w:rFonts w:ascii="Arial" w:hAnsi="Arial" w:cs="Arial"/>
          <w:sz w:val="18"/>
          <w:szCs w:val="18"/>
        </w:rPr>
        <w:t>Non abbia conviventi che abbiano effettuato viaggi di cui al punto precedente;</w:t>
      </w:r>
    </w:p>
    <w:p w14:paraId="5987EE2C" w14:textId="77777777" w:rsidR="007F0BD1" w:rsidRPr="007F0BD1" w:rsidRDefault="008036A4" w:rsidP="007F0BD1">
      <w:pPr>
        <w:pStyle w:val="Paragrafoelenco"/>
        <w:numPr>
          <w:ilvl w:val="0"/>
          <w:numId w:val="32"/>
        </w:numPr>
        <w:rPr>
          <w:rFonts w:ascii="Arial" w:hAnsi="Arial" w:cs="Arial"/>
          <w:sz w:val="18"/>
          <w:szCs w:val="18"/>
        </w:rPr>
      </w:pPr>
      <w:r w:rsidRPr="007F0BD1">
        <w:rPr>
          <w:rFonts w:ascii="Arial" w:hAnsi="Arial" w:cs="Arial"/>
          <w:sz w:val="18"/>
          <w:szCs w:val="18"/>
        </w:rPr>
        <w:t>Non sia stato in contatto con una persona affetta da nuovo Coronavirus COVID-19;</w:t>
      </w:r>
    </w:p>
    <w:p w14:paraId="5FEE7B5E" w14:textId="4EC8E3DA" w:rsidR="008036A4" w:rsidRPr="007F0BD1" w:rsidRDefault="008036A4" w:rsidP="007F0BD1">
      <w:pPr>
        <w:pStyle w:val="Paragrafoelenco"/>
        <w:numPr>
          <w:ilvl w:val="0"/>
          <w:numId w:val="32"/>
        </w:numPr>
        <w:rPr>
          <w:rFonts w:ascii="Arial" w:hAnsi="Arial" w:cs="Arial"/>
          <w:sz w:val="18"/>
          <w:szCs w:val="18"/>
        </w:rPr>
      </w:pPr>
      <w:r w:rsidRPr="007F0BD1">
        <w:rPr>
          <w:rFonts w:ascii="Arial" w:hAnsi="Arial" w:cs="Arial"/>
          <w:sz w:val="18"/>
          <w:szCs w:val="18"/>
        </w:rPr>
        <w:t>Non abbia ricevuto comunicazione da parte delle Autorità competenti in me</w:t>
      </w:r>
      <w:r w:rsidR="001A05EB" w:rsidRPr="007F0BD1">
        <w:rPr>
          <w:rFonts w:ascii="Arial" w:hAnsi="Arial" w:cs="Arial"/>
          <w:sz w:val="18"/>
          <w:szCs w:val="18"/>
        </w:rPr>
        <w:t xml:space="preserve">rito ad un suo contatto stretto </w:t>
      </w:r>
      <w:r w:rsidRPr="007F0BD1">
        <w:rPr>
          <w:rFonts w:ascii="Arial" w:hAnsi="Arial" w:cs="Arial"/>
          <w:sz w:val="18"/>
          <w:szCs w:val="18"/>
        </w:rPr>
        <w:t>con una persona contagiata da nuovo Coronavirus COVID-19.</w:t>
      </w:r>
    </w:p>
    <w:p w14:paraId="3C6EDE01" w14:textId="77777777" w:rsidR="00FA74C2" w:rsidRDefault="00FA74C2" w:rsidP="00D700A5"/>
    <w:p w14:paraId="26871611" w14:textId="4BE76EFA" w:rsidR="00085E7D" w:rsidRDefault="00085E7D" w:rsidP="00085E7D">
      <w:pPr>
        <w:jc w:val="left"/>
      </w:pPr>
      <w:r>
        <w:t>Cordiali saluti</w:t>
      </w:r>
      <w:r>
        <w:br/>
        <w:t>Lo studio professionale</w:t>
      </w:r>
    </w:p>
    <w:p w14:paraId="38EBDF6F" w14:textId="77777777" w:rsidR="00085E7D" w:rsidRDefault="00085E7D" w:rsidP="00085E7D">
      <w:pPr>
        <w:jc w:val="left"/>
      </w:pPr>
    </w:p>
    <w:p w14:paraId="08995BDE" w14:textId="6E17C42A" w:rsidR="00085E7D" w:rsidRDefault="00085E7D" w:rsidP="00085E7D">
      <w:pPr>
        <w:jc w:val="left"/>
      </w:pPr>
      <w:r>
        <w:t xml:space="preserve">Si dichiara di aver adottato le misure previste </w:t>
      </w:r>
      <w:r w:rsidRPr="000C3ED6">
        <w:t>dal “Protocollo condiviso di regolamentazione delle misure per il contrasto e il contenimento della diffusione del virus Covid-19 negli ambienti di lavoro” del 14/03/2020</w:t>
      </w:r>
      <w:r>
        <w:t xml:space="preserve"> e che il personale utilizzato per l’esecuzione degli accordi contrattuali son il vostro Studio non rientri nelle casistiche individuate nei precedenti punti a), b), c) e d9.</w:t>
      </w:r>
    </w:p>
    <w:p w14:paraId="08E902A9" w14:textId="055AD24E" w:rsidR="00085E7D" w:rsidRDefault="00085E7D" w:rsidP="00085E7D">
      <w:pPr>
        <w:jc w:val="left"/>
      </w:pPr>
      <w:r>
        <w:t>Firma del fornitore</w:t>
      </w:r>
    </w:p>
    <w:p w14:paraId="6B631E5A" w14:textId="77777777" w:rsidR="00085E7D" w:rsidRDefault="00085E7D" w:rsidP="00D700A5"/>
    <w:p w14:paraId="54906166" w14:textId="77777777" w:rsidR="00085E7D" w:rsidRDefault="00085E7D" w:rsidP="00D700A5"/>
    <w:p w14:paraId="41F565E3" w14:textId="77777777" w:rsidR="00085E7D" w:rsidRDefault="00085E7D" w:rsidP="00D700A5"/>
    <w:p w14:paraId="7E529B84" w14:textId="77777777" w:rsidR="00085E7D" w:rsidRDefault="00085E7D" w:rsidP="00D700A5"/>
    <w:p w14:paraId="4224FFEE" w14:textId="77777777" w:rsidR="00085E7D" w:rsidRDefault="00085E7D" w:rsidP="00D700A5"/>
    <w:p w14:paraId="207B135F" w14:textId="77777777" w:rsidR="00085E7D" w:rsidRDefault="00085E7D" w:rsidP="00D700A5"/>
    <w:p w14:paraId="2CA2E90C" w14:textId="77777777" w:rsidR="00085E7D" w:rsidRDefault="00085E7D" w:rsidP="00D700A5"/>
    <w:p w14:paraId="00D33A6B" w14:textId="77777777" w:rsidR="00085E7D" w:rsidRDefault="00085E7D" w:rsidP="00D700A5"/>
    <w:p w14:paraId="4274D22B" w14:textId="77777777" w:rsidR="00085E7D" w:rsidRDefault="00085E7D" w:rsidP="00D700A5"/>
    <w:p w14:paraId="6A06D610" w14:textId="54E5FDE0" w:rsidR="00752B9A" w:rsidRDefault="00752B9A" w:rsidP="00752B9A">
      <w:pPr>
        <w:pStyle w:val="Titolo2"/>
      </w:pPr>
      <w:bookmarkStart w:id="48" w:name="_Toc37775846"/>
      <w:r>
        <w:t>Allegato 8): informativa presso distributori automatici</w:t>
      </w:r>
      <w:bookmarkEnd w:id="48"/>
    </w:p>
    <w:p w14:paraId="16AF976A" w14:textId="0D2A4339" w:rsidR="00085E7D" w:rsidRDefault="005D5464" w:rsidP="00D700A5">
      <w:r>
        <w:rPr>
          <w:noProof/>
          <w:lang w:eastAsia="it-IT"/>
        </w:rPr>
        <w:drawing>
          <wp:anchor distT="0" distB="0" distL="114300" distR="114300" simplePos="0" relativeHeight="251676672" behindDoc="0" locked="0" layoutInCell="1" allowOverlap="1" wp14:anchorId="28668CA2" wp14:editId="46A3CBEA">
            <wp:simplePos x="0" y="0"/>
            <wp:positionH relativeFrom="column">
              <wp:posOffset>321448</wp:posOffset>
            </wp:positionH>
            <wp:positionV relativeFrom="paragraph">
              <wp:posOffset>247025</wp:posOffset>
            </wp:positionV>
            <wp:extent cx="5478449" cy="6269057"/>
            <wp:effectExtent l="0" t="0" r="8255" b="0"/>
            <wp:wrapNone/>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78449" cy="6269057"/>
                    </a:xfrm>
                    <a:prstGeom prst="rect">
                      <a:avLst/>
                    </a:prstGeom>
                  </pic:spPr>
                </pic:pic>
              </a:graphicData>
            </a:graphic>
            <wp14:sizeRelH relativeFrom="margin">
              <wp14:pctWidth>0</wp14:pctWidth>
            </wp14:sizeRelH>
            <wp14:sizeRelV relativeFrom="margin">
              <wp14:pctHeight>0</wp14:pctHeight>
            </wp14:sizeRelV>
          </wp:anchor>
        </w:drawing>
      </w:r>
    </w:p>
    <w:p w14:paraId="3F1E18BD" w14:textId="25962C32" w:rsidR="005D5464" w:rsidRDefault="005D5464" w:rsidP="00D700A5"/>
    <w:p w14:paraId="695069A3" w14:textId="77777777" w:rsidR="00085E7D" w:rsidRDefault="00085E7D" w:rsidP="00D700A5"/>
    <w:p w14:paraId="4CF191E4" w14:textId="77777777" w:rsidR="00085E7D" w:rsidRDefault="00085E7D" w:rsidP="00D700A5"/>
    <w:p w14:paraId="6A76C572" w14:textId="77777777" w:rsidR="00085E7D" w:rsidRDefault="00085E7D" w:rsidP="00D700A5"/>
    <w:p w14:paraId="69819CA6" w14:textId="77777777" w:rsidR="00085E7D" w:rsidRDefault="00085E7D" w:rsidP="00D700A5"/>
    <w:p w14:paraId="2C637E46" w14:textId="77777777" w:rsidR="00085E7D" w:rsidRDefault="00085E7D" w:rsidP="00D700A5"/>
    <w:p w14:paraId="7FF00177" w14:textId="77777777" w:rsidR="00085E7D" w:rsidRDefault="00085E7D" w:rsidP="00D700A5"/>
    <w:p w14:paraId="357541B8" w14:textId="77777777" w:rsidR="00085E7D" w:rsidRDefault="00085E7D" w:rsidP="00D700A5"/>
    <w:p w14:paraId="6E6703B0" w14:textId="77777777" w:rsidR="00085E7D" w:rsidRDefault="00085E7D" w:rsidP="00D700A5"/>
    <w:p w14:paraId="01055A99" w14:textId="77777777" w:rsidR="00085E7D" w:rsidRDefault="00085E7D" w:rsidP="00D700A5"/>
    <w:p w14:paraId="4571432C" w14:textId="77777777" w:rsidR="00085E7D" w:rsidRDefault="00085E7D" w:rsidP="00D700A5"/>
    <w:p w14:paraId="252AD38B" w14:textId="77777777" w:rsidR="00085E7D" w:rsidRDefault="00085E7D" w:rsidP="00D700A5"/>
    <w:p w14:paraId="7702314B" w14:textId="77777777" w:rsidR="00085E7D" w:rsidRDefault="00085E7D" w:rsidP="00D700A5"/>
    <w:p w14:paraId="2A29F41F" w14:textId="77777777" w:rsidR="00085E7D" w:rsidRPr="0011060B" w:rsidRDefault="00085E7D" w:rsidP="00D700A5"/>
    <w:p w14:paraId="55660123" w14:textId="77777777" w:rsidR="009D5401" w:rsidRPr="0011060B" w:rsidRDefault="009D5401" w:rsidP="00D700A5"/>
    <w:p w14:paraId="4546745B" w14:textId="77777777" w:rsidR="009D5401" w:rsidRPr="0011060B" w:rsidRDefault="009D5401" w:rsidP="00D700A5"/>
    <w:p w14:paraId="3AEA9C54" w14:textId="77777777" w:rsidR="009D5401" w:rsidRPr="0011060B" w:rsidRDefault="009D5401" w:rsidP="00D700A5"/>
    <w:p w14:paraId="557C111D" w14:textId="77777777" w:rsidR="009D5401" w:rsidRPr="0011060B" w:rsidRDefault="009D5401" w:rsidP="00D700A5"/>
    <w:p w14:paraId="13A97422" w14:textId="77777777" w:rsidR="009D5401" w:rsidRPr="0011060B" w:rsidRDefault="009D5401" w:rsidP="00D700A5"/>
    <w:p w14:paraId="66D8F3B9" w14:textId="77777777" w:rsidR="009D5401" w:rsidRDefault="009D5401" w:rsidP="00D700A5"/>
    <w:p w14:paraId="58C8CC10" w14:textId="77777777" w:rsidR="005D5464" w:rsidRDefault="005D5464" w:rsidP="00D700A5"/>
    <w:p w14:paraId="2A4966BE" w14:textId="77777777" w:rsidR="005D5464" w:rsidRDefault="005D5464" w:rsidP="00D700A5"/>
    <w:p w14:paraId="5CF75FAA" w14:textId="77777777" w:rsidR="005D5464" w:rsidRDefault="005D5464" w:rsidP="00D700A5"/>
    <w:p w14:paraId="191DD207" w14:textId="77777777" w:rsidR="005D5464" w:rsidRDefault="005D5464" w:rsidP="00D700A5"/>
    <w:p w14:paraId="280F2525" w14:textId="77777777" w:rsidR="005D5464" w:rsidRDefault="005D5464" w:rsidP="00D700A5"/>
    <w:p w14:paraId="6810C4AC" w14:textId="77777777" w:rsidR="005D5464" w:rsidRDefault="005D5464" w:rsidP="00D700A5"/>
    <w:p w14:paraId="6655D838" w14:textId="77777777" w:rsidR="005D5464" w:rsidRDefault="005D5464" w:rsidP="00D700A5"/>
    <w:p w14:paraId="0654BF1A" w14:textId="77777777" w:rsidR="005D5464" w:rsidRDefault="005D5464" w:rsidP="00D700A5"/>
    <w:p w14:paraId="7C340B5A" w14:textId="77777777" w:rsidR="005D5464" w:rsidRDefault="005D5464" w:rsidP="00D700A5"/>
    <w:p w14:paraId="73A483C3" w14:textId="77777777" w:rsidR="005D5464" w:rsidRDefault="005D5464" w:rsidP="00D700A5"/>
    <w:p w14:paraId="095FCAA7" w14:textId="77777777" w:rsidR="005D5464" w:rsidRDefault="005D5464" w:rsidP="00D700A5"/>
    <w:p w14:paraId="3AEE110E" w14:textId="77777777" w:rsidR="005D5464" w:rsidRDefault="005D5464" w:rsidP="00D700A5"/>
    <w:p w14:paraId="5A111C41" w14:textId="77777777" w:rsidR="005D5464" w:rsidRDefault="005D5464" w:rsidP="00D700A5"/>
    <w:p w14:paraId="384FA12D" w14:textId="6A92B377" w:rsidR="00D7186E" w:rsidRDefault="00D7186E" w:rsidP="00D7186E">
      <w:pPr>
        <w:pStyle w:val="Titolo2"/>
      </w:pPr>
      <w:bookmarkStart w:id="49" w:name="_Toc37775847"/>
      <w:r>
        <w:t>Allegato 9): c</w:t>
      </w:r>
      <w:r w:rsidRPr="00D7186E">
        <w:t xml:space="preserve">heck </w:t>
      </w:r>
      <w:r>
        <w:t>l</w:t>
      </w:r>
      <w:r w:rsidRPr="00D7186E">
        <w:t>ist Controllo</w:t>
      </w:r>
      <w:bookmarkEnd w:id="49"/>
    </w:p>
    <w:p w14:paraId="5D75BF1B" w14:textId="77777777" w:rsidR="005D5464" w:rsidRDefault="005D5464" w:rsidP="00D700A5">
      <w:pPr>
        <w:rPr>
          <w:sz w:val="16"/>
          <w:szCs w:val="16"/>
        </w:rPr>
      </w:pPr>
    </w:p>
    <w:tbl>
      <w:tblPr>
        <w:tblStyle w:val="Grigliatabella"/>
        <w:tblW w:w="0" w:type="auto"/>
        <w:tblLook w:val="04A0" w:firstRow="1" w:lastRow="0" w:firstColumn="1" w:lastColumn="0" w:noHBand="0" w:noVBand="1"/>
      </w:tblPr>
      <w:tblGrid>
        <w:gridCol w:w="417"/>
        <w:gridCol w:w="2819"/>
        <w:gridCol w:w="850"/>
        <w:gridCol w:w="779"/>
        <w:gridCol w:w="957"/>
        <w:gridCol w:w="3806"/>
      </w:tblGrid>
      <w:tr w:rsidR="00B8684F" w:rsidRPr="00B8684F" w14:paraId="37A8C390" w14:textId="77777777" w:rsidTr="00B8684F">
        <w:tc>
          <w:tcPr>
            <w:tcW w:w="3256" w:type="dxa"/>
            <w:gridSpan w:val="2"/>
            <w:shd w:val="clear" w:color="auto" w:fill="F2F2F2" w:themeFill="background1" w:themeFillShade="F2"/>
            <w:vAlign w:val="center"/>
          </w:tcPr>
          <w:p w14:paraId="4FAC8BA1" w14:textId="4543B2DB" w:rsidR="005B4CD9" w:rsidRPr="00B8684F" w:rsidRDefault="005B4CD9" w:rsidP="00D700A5">
            <w:pPr>
              <w:rPr>
                <w:b/>
                <w:szCs w:val="18"/>
              </w:rPr>
            </w:pPr>
            <w:r w:rsidRPr="00B8684F">
              <w:rPr>
                <w:b/>
                <w:szCs w:val="18"/>
              </w:rPr>
              <w:t>Processi e procedure</w:t>
            </w:r>
          </w:p>
        </w:tc>
        <w:tc>
          <w:tcPr>
            <w:tcW w:w="850" w:type="dxa"/>
            <w:shd w:val="clear" w:color="auto" w:fill="F2F2F2" w:themeFill="background1" w:themeFillShade="F2"/>
            <w:vAlign w:val="center"/>
          </w:tcPr>
          <w:p w14:paraId="29758A0A" w14:textId="6CABBB77" w:rsidR="005B4CD9" w:rsidRPr="00B8684F" w:rsidRDefault="005B4CD9" w:rsidP="005B4CD9">
            <w:pPr>
              <w:jc w:val="center"/>
              <w:rPr>
                <w:b/>
                <w:szCs w:val="18"/>
              </w:rPr>
            </w:pPr>
            <w:r w:rsidRPr="00B8684F">
              <w:rPr>
                <w:b/>
                <w:szCs w:val="18"/>
              </w:rPr>
              <w:t>Attuato</w:t>
            </w:r>
          </w:p>
        </w:tc>
        <w:tc>
          <w:tcPr>
            <w:tcW w:w="780" w:type="dxa"/>
            <w:shd w:val="clear" w:color="auto" w:fill="F2F2F2" w:themeFill="background1" w:themeFillShade="F2"/>
            <w:vAlign w:val="center"/>
          </w:tcPr>
          <w:p w14:paraId="1D3D605A" w14:textId="28863713" w:rsidR="005B4CD9" w:rsidRPr="00B8684F" w:rsidRDefault="005B4CD9" w:rsidP="005B4CD9">
            <w:pPr>
              <w:jc w:val="center"/>
              <w:rPr>
                <w:b/>
                <w:szCs w:val="18"/>
              </w:rPr>
            </w:pPr>
            <w:r w:rsidRPr="00B8684F">
              <w:rPr>
                <w:b/>
                <w:szCs w:val="18"/>
              </w:rPr>
              <w:t>In corso</w:t>
            </w:r>
          </w:p>
        </w:tc>
        <w:tc>
          <w:tcPr>
            <w:tcW w:w="897" w:type="dxa"/>
            <w:shd w:val="clear" w:color="auto" w:fill="F2F2F2" w:themeFill="background1" w:themeFillShade="F2"/>
            <w:vAlign w:val="center"/>
          </w:tcPr>
          <w:p w14:paraId="56A61172" w14:textId="3325DC24" w:rsidR="005B4CD9" w:rsidRPr="00B8684F" w:rsidRDefault="005B4CD9" w:rsidP="005B4CD9">
            <w:pPr>
              <w:jc w:val="center"/>
              <w:rPr>
                <w:b/>
                <w:szCs w:val="18"/>
              </w:rPr>
            </w:pPr>
            <w:r w:rsidRPr="00B8684F">
              <w:rPr>
                <w:b/>
                <w:szCs w:val="18"/>
              </w:rPr>
              <w:t>Non attuabile</w:t>
            </w:r>
          </w:p>
        </w:tc>
        <w:tc>
          <w:tcPr>
            <w:tcW w:w="3845" w:type="dxa"/>
            <w:shd w:val="clear" w:color="auto" w:fill="F2F2F2" w:themeFill="background1" w:themeFillShade="F2"/>
            <w:vAlign w:val="center"/>
          </w:tcPr>
          <w:p w14:paraId="3BF81775" w14:textId="6216D9FD" w:rsidR="005B4CD9" w:rsidRPr="00B8684F" w:rsidRDefault="005B4CD9" w:rsidP="00D700A5">
            <w:pPr>
              <w:rPr>
                <w:b/>
                <w:szCs w:val="18"/>
              </w:rPr>
            </w:pPr>
            <w:r w:rsidRPr="00B8684F">
              <w:rPr>
                <w:b/>
                <w:szCs w:val="18"/>
              </w:rPr>
              <w:t>Annotazioni</w:t>
            </w:r>
          </w:p>
        </w:tc>
      </w:tr>
      <w:tr w:rsidR="005B4CD9" w:rsidRPr="00B8684F" w14:paraId="2B900946" w14:textId="77777777" w:rsidTr="00B8684F">
        <w:tc>
          <w:tcPr>
            <w:tcW w:w="417" w:type="dxa"/>
          </w:tcPr>
          <w:p w14:paraId="46F7571E" w14:textId="21B59814" w:rsidR="00F066F3" w:rsidRPr="00B8684F" w:rsidRDefault="005B4CD9" w:rsidP="00D700A5">
            <w:pPr>
              <w:rPr>
                <w:szCs w:val="18"/>
              </w:rPr>
            </w:pPr>
            <w:r w:rsidRPr="00B8684F">
              <w:rPr>
                <w:szCs w:val="18"/>
              </w:rPr>
              <w:t>1</w:t>
            </w:r>
          </w:p>
        </w:tc>
        <w:tc>
          <w:tcPr>
            <w:tcW w:w="2839" w:type="dxa"/>
          </w:tcPr>
          <w:p w14:paraId="19D60520" w14:textId="32CC60A5" w:rsidR="00F066F3" w:rsidRPr="00B8684F" w:rsidRDefault="005B4CD9" w:rsidP="005B4CD9">
            <w:pPr>
              <w:jc w:val="left"/>
              <w:rPr>
                <w:szCs w:val="18"/>
              </w:rPr>
            </w:pPr>
            <w:r w:rsidRPr="00B8684F">
              <w:rPr>
                <w:szCs w:val="18"/>
              </w:rPr>
              <w:t>Favorire il lavoro a distanza mediante apposite soluzioni informatiche e digitali.</w:t>
            </w:r>
          </w:p>
        </w:tc>
        <w:tc>
          <w:tcPr>
            <w:tcW w:w="850" w:type="dxa"/>
          </w:tcPr>
          <w:p w14:paraId="428F4D54" w14:textId="77777777" w:rsidR="00F066F3" w:rsidRPr="00B8684F" w:rsidRDefault="00F066F3" w:rsidP="005B4CD9">
            <w:pPr>
              <w:jc w:val="center"/>
              <w:rPr>
                <w:szCs w:val="18"/>
              </w:rPr>
            </w:pPr>
          </w:p>
        </w:tc>
        <w:tc>
          <w:tcPr>
            <w:tcW w:w="780" w:type="dxa"/>
          </w:tcPr>
          <w:p w14:paraId="0E966BE8" w14:textId="77777777" w:rsidR="00F066F3" w:rsidRPr="00B8684F" w:rsidRDefault="00F066F3" w:rsidP="005B4CD9">
            <w:pPr>
              <w:jc w:val="center"/>
              <w:rPr>
                <w:szCs w:val="18"/>
              </w:rPr>
            </w:pPr>
          </w:p>
        </w:tc>
        <w:tc>
          <w:tcPr>
            <w:tcW w:w="897" w:type="dxa"/>
          </w:tcPr>
          <w:p w14:paraId="3BB65555" w14:textId="77777777" w:rsidR="00F066F3" w:rsidRPr="00B8684F" w:rsidRDefault="00F066F3" w:rsidP="005B4CD9">
            <w:pPr>
              <w:jc w:val="center"/>
              <w:rPr>
                <w:szCs w:val="18"/>
              </w:rPr>
            </w:pPr>
          </w:p>
        </w:tc>
        <w:tc>
          <w:tcPr>
            <w:tcW w:w="3845" w:type="dxa"/>
          </w:tcPr>
          <w:p w14:paraId="5CF4849B" w14:textId="77777777" w:rsidR="00F066F3" w:rsidRPr="00B8684F" w:rsidRDefault="00F066F3" w:rsidP="005B4CD9">
            <w:pPr>
              <w:jc w:val="left"/>
              <w:rPr>
                <w:szCs w:val="18"/>
              </w:rPr>
            </w:pPr>
          </w:p>
        </w:tc>
      </w:tr>
      <w:tr w:rsidR="005B4CD9" w:rsidRPr="00B8684F" w14:paraId="431413C6" w14:textId="77777777" w:rsidTr="00B8684F">
        <w:tc>
          <w:tcPr>
            <w:tcW w:w="417" w:type="dxa"/>
          </w:tcPr>
          <w:p w14:paraId="42777828" w14:textId="74475A09" w:rsidR="005B4CD9" w:rsidRPr="00B8684F" w:rsidRDefault="005B4CD9" w:rsidP="00D700A5">
            <w:pPr>
              <w:rPr>
                <w:szCs w:val="18"/>
              </w:rPr>
            </w:pPr>
            <w:r w:rsidRPr="00B8684F">
              <w:rPr>
                <w:szCs w:val="18"/>
              </w:rPr>
              <w:t>2</w:t>
            </w:r>
          </w:p>
        </w:tc>
        <w:tc>
          <w:tcPr>
            <w:tcW w:w="2839" w:type="dxa"/>
          </w:tcPr>
          <w:p w14:paraId="7C4978AF" w14:textId="7734C60B" w:rsidR="005B4CD9" w:rsidRPr="00B8684F" w:rsidRDefault="005B4CD9" w:rsidP="005B4CD9">
            <w:pPr>
              <w:jc w:val="left"/>
              <w:rPr>
                <w:szCs w:val="18"/>
              </w:rPr>
            </w:pPr>
            <w:r w:rsidRPr="00B8684F">
              <w:rPr>
                <w:szCs w:val="18"/>
              </w:rPr>
              <w:t xml:space="preserve">Applicazione misure e procedure </w:t>
            </w:r>
            <w:r w:rsidR="00803C8A" w:rsidRPr="00B8684F">
              <w:rPr>
                <w:szCs w:val="18"/>
              </w:rPr>
              <w:t>anti-contagio</w:t>
            </w:r>
          </w:p>
        </w:tc>
        <w:tc>
          <w:tcPr>
            <w:tcW w:w="850" w:type="dxa"/>
          </w:tcPr>
          <w:p w14:paraId="29A7CFD5" w14:textId="77777777" w:rsidR="005B4CD9" w:rsidRPr="00B8684F" w:rsidRDefault="005B4CD9" w:rsidP="005B4CD9">
            <w:pPr>
              <w:jc w:val="center"/>
              <w:rPr>
                <w:szCs w:val="18"/>
              </w:rPr>
            </w:pPr>
          </w:p>
        </w:tc>
        <w:tc>
          <w:tcPr>
            <w:tcW w:w="780" w:type="dxa"/>
          </w:tcPr>
          <w:p w14:paraId="25DCD467" w14:textId="77777777" w:rsidR="005B4CD9" w:rsidRPr="00B8684F" w:rsidRDefault="005B4CD9" w:rsidP="005B4CD9">
            <w:pPr>
              <w:jc w:val="center"/>
              <w:rPr>
                <w:szCs w:val="18"/>
              </w:rPr>
            </w:pPr>
          </w:p>
        </w:tc>
        <w:tc>
          <w:tcPr>
            <w:tcW w:w="897" w:type="dxa"/>
          </w:tcPr>
          <w:p w14:paraId="23CD4BD6" w14:textId="77777777" w:rsidR="005B4CD9" w:rsidRPr="00B8684F" w:rsidRDefault="005B4CD9" w:rsidP="005B4CD9">
            <w:pPr>
              <w:jc w:val="center"/>
              <w:rPr>
                <w:szCs w:val="18"/>
              </w:rPr>
            </w:pPr>
          </w:p>
        </w:tc>
        <w:tc>
          <w:tcPr>
            <w:tcW w:w="3845" w:type="dxa"/>
          </w:tcPr>
          <w:p w14:paraId="15E3111C" w14:textId="77777777" w:rsidR="005B4CD9" w:rsidRPr="00B8684F" w:rsidRDefault="005B4CD9" w:rsidP="005B4CD9">
            <w:pPr>
              <w:jc w:val="left"/>
              <w:rPr>
                <w:szCs w:val="18"/>
              </w:rPr>
            </w:pPr>
          </w:p>
        </w:tc>
      </w:tr>
      <w:tr w:rsidR="005B4CD9" w:rsidRPr="00B8684F" w14:paraId="5CAECF08" w14:textId="77777777" w:rsidTr="00B8684F">
        <w:tc>
          <w:tcPr>
            <w:tcW w:w="417" w:type="dxa"/>
          </w:tcPr>
          <w:p w14:paraId="63AB2D52" w14:textId="39494A9C" w:rsidR="005B4CD9" w:rsidRPr="00B8684F" w:rsidRDefault="005B4CD9" w:rsidP="00D700A5">
            <w:pPr>
              <w:rPr>
                <w:szCs w:val="18"/>
              </w:rPr>
            </w:pPr>
            <w:r w:rsidRPr="00B8684F">
              <w:rPr>
                <w:szCs w:val="18"/>
              </w:rPr>
              <w:t>3</w:t>
            </w:r>
          </w:p>
        </w:tc>
        <w:tc>
          <w:tcPr>
            <w:tcW w:w="2839" w:type="dxa"/>
          </w:tcPr>
          <w:p w14:paraId="38F67FDA" w14:textId="59EA2C3B" w:rsidR="005B4CD9" w:rsidRPr="00B8684F" w:rsidRDefault="005B4CD9" w:rsidP="005B4CD9">
            <w:pPr>
              <w:jc w:val="left"/>
              <w:rPr>
                <w:szCs w:val="18"/>
              </w:rPr>
            </w:pPr>
            <w:r w:rsidRPr="00B8684F">
              <w:rPr>
                <w:szCs w:val="18"/>
              </w:rPr>
              <w:t>Rispetto della distanza di 1 metro</w:t>
            </w:r>
          </w:p>
        </w:tc>
        <w:tc>
          <w:tcPr>
            <w:tcW w:w="850" w:type="dxa"/>
          </w:tcPr>
          <w:p w14:paraId="63939899" w14:textId="77777777" w:rsidR="005B4CD9" w:rsidRPr="00B8684F" w:rsidRDefault="005B4CD9" w:rsidP="005B4CD9">
            <w:pPr>
              <w:jc w:val="center"/>
              <w:rPr>
                <w:szCs w:val="18"/>
              </w:rPr>
            </w:pPr>
          </w:p>
        </w:tc>
        <w:tc>
          <w:tcPr>
            <w:tcW w:w="780" w:type="dxa"/>
          </w:tcPr>
          <w:p w14:paraId="30520D95" w14:textId="77777777" w:rsidR="005B4CD9" w:rsidRPr="00B8684F" w:rsidRDefault="005B4CD9" w:rsidP="005B4CD9">
            <w:pPr>
              <w:jc w:val="center"/>
              <w:rPr>
                <w:szCs w:val="18"/>
              </w:rPr>
            </w:pPr>
          </w:p>
        </w:tc>
        <w:tc>
          <w:tcPr>
            <w:tcW w:w="897" w:type="dxa"/>
          </w:tcPr>
          <w:p w14:paraId="56DFEB76" w14:textId="77777777" w:rsidR="005B4CD9" w:rsidRPr="00B8684F" w:rsidRDefault="005B4CD9" w:rsidP="005B4CD9">
            <w:pPr>
              <w:jc w:val="center"/>
              <w:rPr>
                <w:szCs w:val="18"/>
              </w:rPr>
            </w:pPr>
          </w:p>
        </w:tc>
        <w:tc>
          <w:tcPr>
            <w:tcW w:w="3845" w:type="dxa"/>
          </w:tcPr>
          <w:p w14:paraId="67590201" w14:textId="77777777" w:rsidR="005B4CD9" w:rsidRPr="00B8684F" w:rsidRDefault="005B4CD9" w:rsidP="005B4CD9">
            <w:pPr>
              <w:jc w:val="left"/>
              <w:rPr>
                <w:szCs w:val="18"/>
              </w:rPr>
            </w:pPr>
          </w:p>
        </w:tc>
      </w:tr>
      <w:tr w:rsidR="005B4CD9" w:rsidRPr="00B8684F" w14:paraId="7FE3505B" w14:textId="77777777" w:rsidTr="00B8684F">
        <w:tc>
          <w:tcPr>
            <w:tcW w:w="417" w:type="dxa"/>
          </w:tcPr>
          <w:p w14:paraId="52142585" w14:textId="4E8EA4E0" w:rsidR="005B4CD9" w:rsidRPr="00B8684F" w:rsidRDefault="005B4CD9" w:rsidP="00D700A5">
            <w:pPr>
              <w:rPr>
                <w:szCs w:val="18"/>
              </w:rPr>
            </w:pPr>
            <w:r w:rsidRPr="00B8684F">
              <w:rPr>
                <w:szCs w:val="18"/>
              </w:rPr>
              <w:t>4</w:t>
            </w:r>
          </w:p>
        </w:tc>
        <w:tc>
          <w:tcPr>
            <w:tcW w:w="2839" w:type="dxa"/>
          </w:tcPr>
          <w:p w14:paraId="69F03CE6" w14:textId="31BE1D0B" w:rsidR="005B4CD9" w:rsidRPr="00B8684F" w:rsidRDefault="005B4CD9" w:rsidP="005B4CD9">
            <w:pPr>
              <w:jc w:val="left"/>
              <w:rPr>
                <w:szCs w:val="18"/>
              </w:rPr>
            </w:pPr>
            <w:r w:rsidRPr="00B8684F">
              <w:rPr>
                <w:szCs w:val="18"/>
              </w:rPr>
              <w:t>Uso della maschera quando non sia possibile rispettare la distanza di 1 metro</w:t>
            </w:r>
          </w:p>
        </w:tc>
        <w:tc>
          <w:tcPr>
            <w:tcW w:w="850" w:type="dxa"/>
          </w:tcPr>
          <w:p w14:paraId="405D3EBD" w14:textId="77777777" w:rsidR="005B4CD9" w:rsidRPr="00B8684F" w:rsidRDefault="005B4CD9" w:rsidP="005B4CD9">
            <w:pPr>
              <w:jc w:val="center"/>
              <w:rPr>
                <w:szCs w:val="18"/>
              </w:rPr>
            </w:pPr>
          </w:p>
        </w:tc>
        <w:tc>
          <w:tcPr>
            <w:tcW w:w="780" w:type="dxa"/>
          </w:tcPr>
          <w:p w14:paraId="543CA3D0" w14:textId="77777777" w:rsidR="005B4CD9" w:rsidRPr="00B8684F" w:rsidRDefault="005B4CD9" w:rsidP="005B4CD9">
            <w:pPr>
              <w:jc w:val="center"/>
              <w:rPr>
                <w:szCs w:val="18"/>
              </w:rPr>
            </w:pPr>
          </w:p>
        </w:tc>
        <w:tc>
          <w:tcPr>
            <w:tcW w:w="897" w:type="dxa"/>
          </w:tcPr>
          <w:p w14:paraId="35654385" w14:textId="77777777" w:rsidR="005B4CD9" w:rsidRPr="00B8684F" w:rsidRDefault="005B4CD9" w:rsidP="005B4CD9">
            <w:pPr>
              <w:jc w:val="center"/>
              <w:rPr>
                <w:szCs w:val="18"/>
              </w:rPr>
            </w:pPr>
          </w:p>
        </w:tc>
        <w:tc>
          <w:tcPr>
            <w:tcW w:w="3845" w:type="dxa"/>
          </w:tcPr>
          <w:p w14:paraId="08DC20CF" w14:textId="77777777" w:rsidR="005B4CD9" w:rsidRPr="00B8684F" w:rsidRDefault="005B4CD9" w:rsidP="005B4CD9">
            <w:pPr>
              <w:jc w:val="left"/>
              <w:rPr>
                <w:szCs w:val="18"/>
              </w:rPr>
            </w:pPr>
          </w:p>
        </w:tc>
      </w:tr>
      <w:tr w:rsidR="005B4CD9" w:rsidRPr="00B8684F" w14:paraId="0B824680" w14:textId="77777777" w:rsidTr="00B8684F">
        <w:tc>
          <w:tcPr>
            <w:tcW w:w="417" w:type="dxa"/>
          </w:tcPr>
          <w:p w14:paraId="39BC0C43" w14:textId="1FD756F2" w:rsidR="005B4CD9" w:rsidRPr="00B8684F" w:rsidRDefault="005B4CD9" w:rsidP="00D700A5">
            <w:pPr>
              <w:rPr>
                <w:szCs w:val="18"/>
              </w:rPr>
            </w:pPr>
            <w:r w:rsidRPr="00B8684F">
              <w:rPr>
                <w:szCs w:val="18"/>
              </w:rPr>
              <w:t>5</w:t>
            </w:r>
          </w:p>
        </w:tc>
        <w:tc>
          <w:tcPr>
            <w:tcW w:w="2839" w:type="dxa"/>
          </w:tcPr>
          <w:p w14:paraId="7E2F2DBE" w14:textId="6816310B" w:rsidR="005B4CD9" w:rsidRPr="00B8684F" w:rsidRDefault="005B4CD9" w:rsidP="005B4CD9">
            <w:pPr>
              <w:jc w:val="left"/>
              <w:rPr>
                <w:szCs w:val="18"/>
              </w:rPr>
            </w:pPr>
            <w:r w:rsidRPr="00B8684F">
              <w:rPr>
                <w:szCs w:val="18"/>
              </w:rPr>
              <w:t>Incentivazione delle operazioni di sanificazione dei luoghi di lavoro</w:t>
            </w:r>
          </w:p>
        </w:tc>
        <w:tc>
          <w:tcPr>
            <w:tcW w:w="850" w:type="dxa"/>
          </w:tcPr>
          <w:p w14:paraId="72FAD632" w14:textId="77777777" w:rsidR="005B4CD9" w:rsidRPr="00B8684F" w:rsidRDefault="005B4CD9" w:rsidP="005B4CD9">
            <w:pPr>
              <w:jc w:val="center"/>
              <w:rPr>
                <w:szCs w:val="18"/>
              </w:rPr>
            </w:pPr>
          </w:p>
        </w:tc>
        <w:tc>
          <w:tcPr>
            <w:tcW w:w="780" w:type="dxa"/>
          </w:tcPr>
          <w:p w14:paraId="1BF825E4" w14:textId="77777777" w:rsidR="005B4CD9" w:rsidRPr="00B8684F" w:rsidRDefault="005B4CD9" w:rsidP="005B4CD9">
            <w:pPr>
              <w:jc w:val="center"/>
              <w:rPr>
                <w:szCs w:val="18"/>
              </w:rPr>
            </w:pPr>
          </w:p>
        </w:tc>
        <w:tc>
          <w:tcPr>
            <w:tcW w:w="897" w:type="dxa"/>
          </w:tcPr>
          <w:p w14:paraId="19D25AB2" w14:textId="77777777" w:rsidR="005B4CD9" w:rsidRPr="00B8684F" w:rsidRDefault="005B4CD9" w:rsidP="005B4CD9">
            <w:pPr>
              <w:jc w:val="center"/>
              <w:rPr>
                <w:szCs w:val="18"/>
              </w:rPr>
            </w:pPr>
          </w:p>
        </w:tc>
        <w:tc>
          <w:tcPr>
            <w:tcW w:w="3845" w:type="dxa"/>
          </w:tcPr>
          <w:p w14:paraId="35EE215A" w14:textId="77777777" w:rsidR="005B4CD9" w:rsidRPr="00B8684F" w:rsidRDefault="005B4CD9" w:rsidP="005B4CD9">
            <w:pPr>
              <w:jc w:val="left"/>
              <w:rPr>
                <w:szCs w:val="18"/>
              </w:rPr>
            </w:pPr>
          </w:p>
        </w:tc>
      </w:tr>
      <w:tr w:rsidR="005B4CD9" w:rsidRPr="00B8684F" w14:paraId="3A65E0D1" w14:textId="77777777" w:rsidTr="00B8684F">
        <w:tc>
          <w:tcPr>
            <w:tcW w:w="417" w:type="dxa"/>
          </w:tcPr>
          <w:p w14:paraId="205A2FE3" w14:textId="716E9727" w:rsidR="005B4CD9" w:rsidRPr="00B8684F" w:rsidRDefault="005B4CD9" w:rsidP="00D700A5">
            <w:pPr>
              <w:rPr>
                <w:szCs w:val="18"/>
              </w:rPr>
            </w:pPr>
            <w:r w:rsidRPr="00B8684F">
              <w:rPr>
                <w:szCs w:val="18"/>
              </w:rPr>
              <w:t>6</w:t>
            </w:r>
          </w:p>
        </w:tc>
        <w:tc>
          <w:tcPr>
            <w:tcW w:w="2839" w:type="dxa"/>
          </w:tcPr>
          <w:p w14:paraId="3EEBE3D1" w14:textId="4AF3FC6B" w:rsidR="005B4CD9" w:rsidRPr="00B8684F" w:rsidRDefault="005B4CD9" w:rsidP="005B4CD9">
            <w:pPr>
              <w:jc w:val="left"/>
              <w:rPr>
                <w:szCs w:val="18"/>
              </w:rPr>
            </w:pPr>
            <w:r w:rsidRPr="00B8684F">
              <w:rPr>
                <w:szCs w:val="18"/>
              </w:rPr>
              <w:t>Limitare al massimo gli spostamenti all’interno delle sedi di lavoro</w:t>
            </w:r>
          </w:p>
        </w:tc>
        <w:tc>
          <w:tcPr>
            <w:tcW w:w="850" w:type="dxa"/>
          </w:tcPr>
          <w:p w14:paraId="7A8FA648" w14:textId="77777777" w:rsidR="005B4CD9" w:rsidRPr="00B8684F" w:rsidRDefault="005B4CD9" w:rsidP="005B4CD9">
            <w:pPr>
              <w:jc w:val="center"/>
              <w:rPr>
                <w:szCs w:val="18"/>
              </w:rPr>
            </w:pPr>
          </w:p>
        </w:tc>
        <w:tc>
          <w:tcPr>
            <w:tcW w:w="780" w:type="dxa"/>
          </w:tcPr>
          <w:p w14:paraId="73EB24CB" w14:textId="77777777" w:rsidR="005B4CD9" w:rsidRPr="00B8684F" w:rsidRDefault="005B4CD9" w:rsidP="005B4CD9">
            <w:pPr>
              <w:jc w:val="center"/>
              <w:rPr>
                <w:szCs w:val="18"/>
              </w:rPr>
            </w:pPr>
          </w:p>
        </w:tc>
        <w:tc>
          <w:tcPr>
            <w:tcW w:w="897" w:type="dxa"/>
          </w:tcPr>
          <w:p w14:paraId="1EEF7DB4" w14:textId="77777777" w:rsidR="005B4CD9" w:rsidRPr="00B8684F" w:rsidRDefault="005B4CD9" w:rsidP="005B4CD9">
            <w:pPr>
              <w:jc w:val="center"/>
              <w:rPr>
                <w:szCs w:val="18"/>
              </w:rPr>
            </w:pPr>
          </w:p>
        </w:tc>
        <w:tc>
          <w:tcPr>
            <w:tcW w:w="3845" w:type="dxa"/>
          </w:tcPr>
          <w:p w14:paraId="64B622E7" w14:textId="77777777" w:rsidR="005B4CD9" w:rsidRPr="00B8684F" w:rsidRDefault="005B4CD9" w:rsidP="005B4CD9">
            <w:pPr>
              <w:jc w:val="left"/>
              <w:rPr>
                <w:szCs w:val="18"/>
              </w:rPr>
            </w:pPr>
          </w:p>
        </w:tc>
      </w:tr>
      <w:tr w:rsidR="005B4CD9" w:rsidRPr="00B8684F" w14:paraId="7410B4D7" w14:textId="77777777" w:rsidTr="00B8684F">
        <w:tc>
          <w:tcPr>
            <w:tcW w:w="417" w:type="dxa"/>
          </w:tcPr>
          <w:p w14:paraId="5F3C0575" w14:textId="3FF68647" w:rsidR="005B4CD9" w:rsidRPr="00B8684F" w:rsidRDefault="005B4CD9" w:rsidP="00D700A5">
            <w:pPr>
              <w:rPr>
                <w:szCs w:val="18"/>
              </w:rPr>
            </w:pPr>
            <w:r w:rsidRPr="00B8684F">
              <w:rPr>
                <w:szCs w:val="18"/>
              </w:rPr>
              <w:t>7</w:t>
            </w:r>
          </w:p>
        </w:tc>
        <w:tc>
          <w:tcPr>
            <w:tcW w:w="2839" w:type="dxa"/>
          </w:tcPr>
          <w:p w14:paraId="1CAA30A6" w14:textId="7B751EDF" w:rsidR="005B4CD9" w:rsidRPr="00B8684F" w:rsidRDefault="005B4CD9" w:rsidP="005B4CD9">
            <w:pPr>
              <w:jc w:val="left"/>
              <w:rPr>
                <w:szCs w:val="18"/>
              </w:rPr>
            </w:pPr>
            <w:r w:rsidRPr="00B8684F">
              <w:rPr>
                <w:szCs w:val="18"/>
              </w:rPr>
              <w:t>Contingentare l’accesso agli spazi comuni</w:t>
            </w:r>
          </w:p>
        </w:tc>
        <w:tc>
          <w:tcPr>
            <w:tcW w:w="850" w:type="dxa"/>
          </w:tcPr>
          <w:p w14:paraId="48190D4C" w14:textId="77777777" w:rsidR="005B4CD9" w:rsidRPr="00B8684F" w:rsidRDefault="005B4CD9" w:rsidP="005B4CD9">
            <w:pPr>
              <w:jc w:val="center"/>
              <w:rPr>
                <w:szCs w:val="18"/>
              </w:rPr>
            </w:pPr>
          </w:p>
        </w:tc>
        <w:tc>
          <w:tcPr>
            <w:tcW w:w="780" w:type="dxa"/>
          </w:tcPr>
          <w:p w14:paraId="041FF0E8" w14:textId="77777777" w:rsidR="005B4CD9" w:rsidRPr="00B8684F" w:rsidRDefault="005B4CD9" w:rsidP="005B4CD9">
            <w:pPr>
              <w:jc w:val="center"/>
              <w:rPr>
                <w:szCs w:val="18"/>
              </w:rPr>
            </w:pPr>
          </w:p>
        </w:tc>
        <w:tc>
          <w:tcPr>
            <w:tcW w:w="897" w:type="dxa"/>
          </w:tcPr>
          <w:p w14:paraId="5869B505" w14:textId="77777777" w:rsidR="005B4CD9" w:rsidRPr="00B8684F" w:rsidRDefault="005B4CD9" w:rsidP="005B4CD9">
            <w:pPr>
              <w:jc w:val="center"/>
              <w:rPr>
                <w:szCs w:val="18"/>
              </w:rPr>
            </w:pPr>
          </w:p>
        </w:tc>
        <w:tc>
          <w:tcPr>
            <w:tcW w:w="3845" w:type="dxa"/>
          </w:tcPr>
          <w:p w14:paraId="6A525841" w14:textId="77777777" w:rsidR="005B4CD9" w:rsidRPr="00B8684F" w:rsidRDefault="005B4CD9" w:rsidP="005B4CD9">
            <w:pPr>
              <w:jc w:val="left"/>
              <w:rPr>
                <w:szCs w:val="18"/>
              </w:rPr>
            </w:pPr>
          </w:p>
        </w:tc>
      </w:tr>
      <w:tr w:rsidR="005B4CD9" w:rsidRPr="00B8684F" w14:paraId="0035790F" w14:textId="77777777" w:rsidTr="00B8684F">
        <w:tc>
          <w:tcPr>
            <w:tcW w:w="417" w:type="dxa"/>
          </w:tcPr>
          <w:p w14:paraId="6E02E720" w14:textId="1E71E30F" w:rsidR="005B4CD9" w:rsidRPr="00B8684F" w:rsidRDefault="005B4CD9" w:rsidP="00D700A5">
            <w:pPr>
              <w:rPr>
                <w:szCs w:val="18"/>
              </w:rPr>
            </w:pPr>
            <w:r w:rsidRPr="00B8684F">
              <w:rPr>
                <w:szCs w:val="18"/>
              </w:rPr>
              <w:t>8</w:t>
            </w:r>
          </w:p>
        </w:tc>
        <w:tc>
          <w:tcPr>
            <w:tcW w:w="2839" w:type="dxa"/>
          </w:tcPr>
          <w:p w14:paraId="0069A12D" w14:textId="1FCAC498" w:rsidR="005B4CD9" w:rsidRPr="00B8684F" w:rsidRDefault="005B4CD9" w:rsidP="005B4CD9">
            <w:pPr>
              <w:jc w:val="left"/>
              <w:rPr>
                <w:szCs w:val="18"/>
              </w:rPr>
            </w:pPr>
            <w:r w:rsidRPr="00B8684F">
              <w:rPr>
                <w:szCs w:val="18"/>
              </w:rPr>
              <w:t>Differenziazione degli orari di ingresso, uscita e pause</w:t>
            </w:r>
          </w:p>
        </w:tc>
        <w:tc>
          <w:tcPr>
            <w:tcW w:w="850" w:type="dxa"/>
          </w:tcPr>
          <w:p w14:paraId="6F58FA36" w14:textId="77777777" w:rsidR="005B4CD9" w:rsidRPr="00B8684F" w:rsidRDefault="005B4CD9" w:rsidP="005B4CD9">
            <w:pPr>
              <w:jc w:val="center"/>
              <w:rPr>
                <w:szCs w:val="18"/>
              </w:rPr>
            </w:pPr>
          </w:p>
        </w:tc>
        <w:tc>
          <w:tcPr>
            <w:tcW w:w="780" w:type="dxa"/>
          </w:tcPr>
          <w:p w14:paraId="4383D2AB" w14:textId="77777777" w:rsidR="005B4CD9" w:rsidRPr="00B8684F" w:rsidRDefault="005B4CD9" w:rsidP="005B4CD9">
            <w:pPr>
              <w:jc w:val="center"/>
              <w:rPr>
                <w:szCs w:val="18"/>
              </w:rPr>
            </w:pPr>
          </w:p>
        </w:tc>
        <w:tc>
          <w:tcPr>
            <w:tcW w:w="897" w:type="dxa"/>
          </w:tcPr>
          <w:p w14:paraId="3335C54F" w14:textId="77777777" w:rsidR="005B4CD9" w:rsidRPr="00B8684F" w:rsidRDefault="005B4CD9" w:rsidP="005B4CD9">
            <w:pPr>
              <w:jc w:val="center"/>
              <w:rPr>
                <w:szCs w:val="18"/>
              </w:rPr>
            </w:pPr>
          </w:p>
        </w:tc>
        <w:tc>
          <w:tcPr>
            <w:tcW w:w="3845" w:type="dxa"/>
          </w:tcPr>
          <w:p w14:paraId="30DF43B6" w14:textId="77777777" w:rsidR="005B4CD9" w:rsidRPr="00B8684F" w:rsidRDefault="005B4CD9" w:rsidP="005B4CD9">
            <w:pPr>
              <w:jc w:val="left"/>
              <w:rPr>
                <w:szCs w:val="18"/>
              </w:rPr>
            </w:pPr>
          </w:p>
        </w:tc>
      </w:tr>
      <w:tr w:rsidR="005B4CD9" w:rsidRPr="00B8684F" w14:paraId="0E1DF693" w14:textId="77777777" w:rsidTr="00B8684F">
        <w:tc>
          <w:tcPr>
            <w:tcW w:w="417" w:type="dxa"/>
          </w:tcPr>
          <w:p w14:paraId="096066E5" w14:textId="2E892B9D" w:rsidR="005B4CD9" w:rsidRPr="00B8684F" w:rsidRDefault="005B4CD9" w:rsidP="00D700A5">
            <w:pPr>
              <w:rPr>
                <w:szCs w:val="18"/>
              </w:rPr>
            </w:pPr>
            <w:r w:rsidRPr="00B8684F">
              <w:rPr>
                <w:szCs w:val="18"/>
              </w:rPr>
              <w:t>9</w:t>
            </w:r>
          </w:p>
        </w:tc>
        <w:tc>
          <w:tcPr>
            <w:tcW w:w="2839" w:type="dxa"/>
          </w:tcPr>
          <w:p w14:paraId="5258227A" w14:textId="42EF2702" w:rsidR="005B4CD9" w:rsidRPr="00B8684F" w:rsidRDefault="005B4CD9" w:rsidP="005B4CD9">
            <w:pPr>
              <w:jc w:val="left"/>
              <w:rPr>
                <w:szCs w:val="18"/>
              </w:rPr>
            </w:pPr>
            <w:r w:rsidRPr="00B8684F">
              <w:rPr>
                <w:szCs w:val="18"/>
              </w:rPr>
              <w:t xml:space="preserve">Affissione di cartellonistica </w:t>
            </w:r>
            <w:r w:rsidR="00803C8A" w:rsidRPr="00B8684F">
              <w:rPr>
                <w:szCs w:val="18"/>
              </w:rPr>
              <w:t>anti-contagio</w:t>
            </w:r>
          </w:p>
        </w:tc>
        <w:tc>
          <w:tcPr>
            <w:tcW w:w="850" w:type="dxa"/>
          </w:tcPr>
          <w:p w14:paraId="1A2F8082" w14:textId="77777777" w:rsidR="005B4CD9" w:rsidRPr="00B8684F" w:rsidRDefault="005B4CD9" w:rsidP="005B4CD9">
            <w:pPr>
              <w:jc w:val="center"/>
              <w:rPr>
                <w:szCs w:val="18"/>
              </w:rPr>
            </w:pPr>
          </w:p>
        </w:tc>
        <w:tc>
          <w:tcPr>
            <w:tcW w:w="780" w:type="dxa"/>
          </w:tcPr>
          <w:p w14:paraId="2B61BB11" w14:textId="77777777" w:rsidR="005B4CD9" w:rsidRPr="00B8684F" w:rsidRDefault="005B4CD9" w:rsidP="005B4CD9">
            <w:pPr>
              <w:jc w:val="center"/>
              <w:rPr>
                <w:szCs w:val="18"/>
              </w:rPr>
            </w:pPr>
          </w:p>
        </w:tc>
        <w:tc>
          <w:tcPr>
            <w:tcW w:w="897" w:type="dxa"/>
          </w:tcPr>
          <w:p w14:paraId="5F524BB9" w14:textId="77777777" w:rsidR="005B4CD9" w:rsidRPr="00B8684F" w:rsidRDefault="005B4CD9" w:rsidP="005B4CD9">
            <w:pPr>
              <w:jc w:val="center"/>
              <w:rPr>
                <w:szCs w:val="18"/>
              </w:rPr>
            </w:pPr>
          </w:p>
        </w:tc>
        <w:tc>
          <w:tcPr>
            <w:tcW w:w="3845" w:type="dxa"/>
          </w:tcPr>
          <w:p w14:paraId="732FDC29" w14:textId="77777777" w:rsidR="005B4CD9" w:rsidRPr="00B8684F" w:rsidRDefault="005B4CD9" w:rsidP="005B4CD9">
            <w:pPr>
              <w:jc w:val="left"/>
              <w:rPr>
                <w:szCs w:val="18"/>
              </w:rPr>
            </w:pPr>
          </w:p>
        </w:tc>
      </w:tr>
      <w:tr w:rsidR="005B4CD9" w:rsidRPr="00B8684F" w14:paraId="29DEF10B" w14:textId="77777777" w:rsidTr="00B8684F">
        <w:tc>
          <w:tcPr>
            <w:tcW w:w="417" w:type="dxa"/>
          </w:tcPr>
          <w:p w14:paraId="15AE492A" w14:textId="68D1F621" w:rsidR="005B4CD9" w:rsidRPr="00B8684F" w:rsidRDefault="005B4CD9" w:rsidP="00D700A5">
            <w:pPr>
              <w:rPr>
                <w:szCs w:val="18"/>
              </w:rPr>
            </w:pPr>
            <w:r w:rsidRPr="00B8684F">
              <w:rPr>
                <w:szCs w:val="18"/>
              </w:rPr>
              <w:t>10</w:t>
            </w:r>
          </w:p>
        </w:tc>
        <w:tc>
          <w:tcPr>
            <w:tcW w:w="2839" w:type="dxa"/>
          </w:tcPr>
          <w:p w14:paraId="5A398BC0" w14:textId="260C41A4" w:rsidR="005B4CD9" w:rsidRPr="00B8684F" w:rsidRDefault="005B4CD9" w:rsidP="005B4CD9">
            <w:pPr>
              <w:jc w:val="left"/>
              <w:rPr>
                <w:szCs w:val="18"/>
              </w:rPr>
            </w:pPr>
            <w:r w:rsidRPr="00B8684F">
              <w:rPr>
                <w:szCs w:val="18"/>
              </w:rPr>
              <w:t>Verifica delle distanze di 1 metro tra un operatore e l’altro, in particolare tra un operatore e chi gli sta dietro</w:t>
            </w:r>
          </w:p>
        </w:tc>
        <w:tc>
          <w:tcPr>
            <w:tcW w:w="850" w:type="dxa"/>
          </w:tcPr>
          <w:p w14:paraId="6CB32721" w14:textId="77777777" w:rsidR="005B4CD9" w:rsidRPr="00B8684F" w:rsidRDefault="005B4CD9" w:rsidP="005B4CD9">
            <w:pPr>
              <w:jc w:val="center"/>
              <w:rPr>
                <w:szCs w:val="18"/>
              </w:rPr>
            </w:pPr>
          </w:p>
        </w:tc>
        <w:tc>
          <w:tcPr>
            <w:tcW w:w="780" w:type="dxa"/>
          </w:tcPr>
          <w:p w14:paraId="2FF109C9" w14:textId="77777777" w:rsidR="005B4CD9" w:rsidRPr="00B8684F" w:rsidRDefault="005B4CD9" w:rsidP="005B4CD9">
            <w:pPr>
              <w:jc w:val="center"/>
              <w:rPr>
                <w:szCs w:val="18"/>
              </w:rPr>
            </w:pPr>
          </w:p>
        </w:tc>
        <w:tc>
          <w:tcPr>
            <w:tcW w:w="897" w:type="dxa"/>
          </w:tcPr>
          <w:p w14:paraId="4D1133F8" w14:textId="77777777" w:rsidR="005B4CD9" w:rsidRPr="00B8684F" w:rsidRDefault="005B4CD9" w:rsidP="005B4CD9">
            <w:pPr>
              <w:jc w:val="center"/>
              <w:rPr>
                <w:szCs w:val="18"/>
              </w:rPr>
            </w:pPr>
          </w:p>
        </w:tc>
        <w:tc>
          <w:tcPr>
            <w:tcW w:w="3845" w:type="dxa"/>
          </w:tcPr>
          <w:p w14:paraId="280383AB" w14:textId="77777777" w:rsidR="005B4CD9" w:rsidRPr="00B8684F" w:rsidRDefault="005B4CD9" w:rsidP="005B4CD9">
            <w:pPr>
              <w:jc w:val="left"/>
              <w:rPr>
                <w:szCs w:val="18"/>
              </w:rPr>
            </w:pPr>
          </w:p>
        </w:tc>
      </w:tr>
      <w:tr w:rsidR="005B4CD9" w:rsidRPr="00B8684F" w14:paraId="58BEB0FC" w14:textId="77777777" w:rsidTr="00B8684F">
        <w:tc>
          <w:tcPr>
            <w:tcW w:w="417" w:type="dxa"/>
          </w:tcPr>
          <w:p w14:paraId="176D2D36" w14:textId="269893FB" w:rsidR="005B4CD9" w:rsidRPr="00B8684F" w:rsidRDefault="005B4CD9" w:rsidP="00D700A5">
            <w:pPr>
              <w:rPr>
                <w:szCs w:val="18"/>
              </w:rPr>
            </w:pPr>
            <w:r w:rsidRPr="00B8684F">
              <w:rPr>
                <w:szCs w:val="18"/>
              </w:rPr>
              <w:t>11</w:t>
            </w:r>
          </w:p>
        </w:tc>
        <w:tc>
          <w:tcPr>
            <w:tcW w:w="2839" w:type="dxa"/>
          </w:tcPr>
          <w:p w14:paraId="526C2884" w14:textId="4C2E09AD" w:rsidR="005B4CD9" w:rsidRPr="00B8684F" w:rsidRDefault="005B4CD9" w:rsidP="005B4CD9">
            <w:pPr>
              <w:jc w:val="left"/>
              <w:rPr>
                <w:szCs w:val="18"/>
              </w:rPr>
            </w:pPr>
            <w:r w:rsidRPr="00B8684F">
              <w:rPr>
                <w:szCs w:val="18"/>
              </w:rPr>
              <w:t>Rispetto della distanza di 1 metro in reception, rispetto a chi viene accolto</w:t>
            </w:r>
          </w:p>
        </w:tc>
        <w:tc>
          <w:tcPr>
            <w:tcW w:w="850" w:type="dxa"/>
          </w:tcPr>
          <w:p w14:paraId="1A5B2DC4" w14:textId="77777777" w:rsidR="005B4CD9" w:rsidRPr="00B8684F" w:rsidRDefault="005B4CD9" w:rsidP="005B4CD9">
            <w:pPr>
              <w:jc w:val="center"/>
              <w:rPr>
                <w:szCs w:val="18"/>
              </w:rPr>
            </w:pPr>
          </w:p>
        </w:tc>
        <w:tc>
          <w:tcPr>
            <w:tcW w:w="780" w:type="dxa"/>
          </w:tcPr>
          <w:p w14:paraId="36F77B91" w14:textId="77777777" w:rsidR="005B4CD9" w:rsidRPr="00B8684F" w:rsidRDefault="005B4CD9" w:rsidP="005B4CD9">
            <w:pPr>
              <w:jc w:val="center"/>
              <w:rPr>
                <w:szCs w:val="18"/>
              </w:rPr>
            </w:pPr>
          </w:p>
        </w:tc>
        <w:tc>
          <w:tcPr>
            <w:tcW w:w="897" w:type="dxa"/>
          </w:tcPr>
          <w:p w14:paraId="4F4C2877" w14:textId="77777777" w:rsidR="005B4CD9" w:rsidRPr="00B8684F" w:rsidRDefault="005B4CD9" w:rsidP="005B4CD9">
            <w:pPr>
              <w:jc w:val="center"/>
              <w:rPr>
                <w:szCs w:val="18"/>
              </w:rPr>
            </w:pPr>
          </w:p>
        </w:tc>
        <w:tc>
          <w:tcPr>
            <w:tcW w:w="3845" w:type="dxa"/>
          </w:tcPr>
          <w:p w14:paraId="37B93F50" w14:textId="77777777" w:rsidR="005B4CD9" w:rsidRPr="00B8684F" w:rsidRDefault="005B4CD9" w:rsidP="005B4CD9">
            <w:pPr>
              <w:jc w:val="left"/>
              <w:rPr>
                <w:szCs w:val="18"/>
              </w:rPr>
            </w:pPr>
          </w:p>
        </w:tc>
      </w:tr>
      <w:tr w:rsidR="00353E1C" w:rsidRPr="00B8684F" w14:paraId="16895F63" w14:textId="77777777" w:rsidTr="00B8684F">
        <w:tc>
          <w:tcPr>
            <w:tcW w:w="417" w:type="dxa"/>
          </w:tcPr>
          <w:p w14:paraId="2D944594" w14:textId="2F1D0BC5" w:rsidR="00353E1C" w:rsidRPr="00B8684F" w:rsidRDefault="00353E1C" w:rsidP="00D700A5">
            <w:pPr>
              <w:rPr>
                <w:szCs w:val="18"/>
              </w:rPr>
            </w:pPr>
            <w:r w:rsidRPr="00B8684F">
              <w:rPr>
                <w:szCs w:val="18"/>
              </w:rPr>
              <w:t>12</w:t>
            </w:r>
          </w:p>
        </w:tc>
        <w:tc>
          <w:tcPr>
            <w:tcW w:w="2839" w:type="dxa"/>
          </w:tcPr>
          <w:p w14:paraId="2C3E0F17" w14:textId="4416947E" w:rsidR="00353E1C" w:rsidRPr="00B8684F" w:rsidRDefault="00353E1C" w:rsidP="005B4CD9">
            <w:pPr>
              <w:jc w:val="left"/>
              <w:rPr>
                <w:szCs w:val="18"/>
              </w:rPr>
            </w:pPr>
            <w:r w:rsidRPr="00B8684F">
              <w:rPr>
                <w:szCs w:val="18"/>
              </w:rPr>
              <w:t xml:space="preserve">Eliminazione degli accessi dall’esterno o adozione della procedura di autorizzazione / </w:t>
            </w:r>
            <w:r w:rsidR="00803C8A" w:rsidRPr="00B8684F">
              <w:rPr>
                <w:szCs w:val="18"/>
              </w:rPr>
              <w:t>anti-contagio</w:t>
            </w:r>
          </w:p>
        </w:tc>
        <w:tc>
          <w:tcPr>
            <w:tcW w:w="850" w:type="dxa"/>
          </w:tcPr>
          <w:p w14:paraId="63D5B467" w14:textId="77777777" w:rsidR="00353E1C" w:rsidRPr="00B8684F" w:rsidRDefault="00353E1C" w:rsidP="005B4CD9">
            <w:pPr>
              <w:jc w:val="center"/>
              <w:rPr>
                <w:szCs w:val="18"/>
              </w:rPr>
            </w:pPr>
          </w:p>
        </w:tc>
        <w:tc>
          <w:tcPr>
            <w:tcW w:w="780" w:type="dxa"/>
          </w:tcPr>
          <w:p w14:paraId="1876C576" w14:textId="77777777" w:rsidR="00353E1C" w:rsidRPr="00B8684F" w:rsidRDefault="00353E1C" w:rsidP="005B4CD9">
            <w:pPr>
              <w:jc w:val="center"/>
              <w:rPr>
                <w:szCs w:val="18"/>
              </w:rPr>
            </w:pPr>
          </w:p>
        </w:tc>
        <w:tc>
          <w:tcPr>
            <w:tcW w:w="897" w:type="dxa"/>
          </w:tcPr>
          <w:p w14:paraId="1F8204E1" w14:textId="77777777" w:rsidR="00353E1C" w:rsidRPr="00B8684F" w:rsidRDefault="00353E1C" w:rsidP="005B4CD9">
            <w:pPr>
              <w:jc w:val="center"/>
              <w:rPr>
                <w:szCs w:val="18"/>
              </w:rPr>
            </w:pPr>
          </w:p>
        </w:tc>
        <w:tc>
          <w:tcPr>
            <w:tcW w:w="3845" w:type="dxa"/>
          </w:tcPr>
          <w:p w14:paraId="5A01EA61" w14:textId="77777777" w:rsidR="00353E1C" w:rsidRPr="00B8684F" w:rsidRDefault="00353E1C" w:rsidP="005B4CD9">
            <w:pPr>
              <w:jc w:val="left"/>
              <w:rPr>
                <w:szCs w:val="18"/>
              </w:rPr>
            </w:pPr>
          </w:p>
        </w:tc>
      </w:tr>
      <w:tr w:rsidR="00353E1C" w:rsidRPr="00B8684F" w14:paraId="1A3B5EF0" w14:textId="77777777" w:rsidTr="00B8684F">
        <w:tc>
          <w:tcPr>
            <w:tcW w:w="417" w:type="dxa"/>
          </w:tcPr>
          <w:p w14:paraId="73A24319" w14:textId="72B5EB43" w:rsidR="00353E1C" w:rsidRPr="00B8684F" w:rsidRDefault="00353E1C" w:rsidP="00D700A5">
            <w:pPr>
              <w:rPr>
                <w:szCs w:val="18"/>
              </w:rPr>
            </w:pPr>
            <w:r w:rsidRPr="00B8684F">
              <w:rPr>
                <w:szCs w:val="18"/>
              </w:rPr>
              <w:t>13</w:t>
            </w:r>
          </w:p>
        </w:tc>
        <w:tc>
          <w:tcPr>
            <w:tcW w:w="2839" w:type="dxa"/>
          </w:tcPr>
          <w:p w14:paraId="32F4F89D" w14:textId="6114E1BE" w:rsidR="00353E1C" w:rsidRPr="00B8684F" w:rsidRDefault="00353E1C" w:rsidP="005B4CD9">
            <w:pPr>
              <w:jc w:val="left"/>
              <w:rPr>
                <w:szCs w:val="18"/>
              </w:rPr>
            </w:pPr>
            <w:r w:rsidRPr="00B8684F">
              <w:rPr>
                <w:szCs w:val="18"/>
              </w:rPr>
              <w:t>Presenza di igienizzante per le mani nei locali</w:t>
            </w:r>
          </w:p>
        </w:tc>
        <w:tc>
          <w:tcPr>
            <w:tcW w:w="850" w:type="dxa"/>
          </w:tcPr>
          <w:p w14:paraId="7AF2737A" w14:textId="77777777" w:rsidR="00353E1C" w:rsidRPr="00B8684F" w:rsidRDefault="00353E1C" w:rsidP="005B4CD9">
            <w:pPr>
              <w:jc w:val="center"/>
              <w:rPr>
                <w:szCs w:val="18"/>
              </w:rPr>
            </w:pPr>
          </w:p>
        </w:tc>
        <w:tc>
          <w:tcPr>
            <w:tcW w:w="780" w:type="dxa"/>
          </w:tcPr>
          <w:p w14:paraId="4245045C" w14:textId="77777777" w:rsidR="00353E1C" w:rsidRPr="00B8684F" w:rsidRDefault="00353E1C" w:rsidP="005B4CD9">
            <w:pPr>
              <w:jc w:val="center"/>
              <w:rPr>
                <w:szCs w:val="18"/>
              </w:rPr>
            </w:pPr>
          </w:p>
        </w:tc>
        <w:tc>
          <w:tcPr>
            <w:tcW w:w="897" w:type="dxa"/>
          </w:tcPr>
          <w:p w14:paraId="6CC50CC5" w14:textId="77777777" w:rsidR="00353E1C" w:rsidRPr="00B8684F" w:rsidRDefault="00353E1C" w:rsidP="005B4CD9">
            <w:pPr>
              <w:jc w:val="center"/>
              <w:rPr>
                <w:szCs w:val="18"/>
              </w:rPr>
            </w:pPr>
          </w:p>
        </w:tc>
        <w:tc>
          <w:tcPr>
            <w:tcW w:w="3845" w:type="dxa"/>
          </w:tcPr>
          <w:p w14:paraId="5E87C91E" w14:textId="77777777" w:rsidR="00353E1C" w:rsidRPr="00B8684F" w:rsidRDefault="00353E1C" w:rsidP="005B4CD9">
            <w:pPr>
              <w:jc w:val="left"/>
              <w:rPr>
                <w:szCs w:val="18"/>
              </w:rPr>
            </w:pPr>
          </w:p>
        </w:tc>
      </w:tr>
      <w:tr w:rsidR="00353E1C" w:rsidRPr="00B8684F" w14:paraId="561592CC" w14:textId="77777777" w:rsidTr="00B8684F">
        <w:tc>
          <w:tcPr>
            <w:tcW w:w="417" w:type="dxa"/>
          </w:tcPr>
          <w:p w14:paraId="781DC8F8" w14:textId="14AD8D2E" w:rsidR="00353E1C" w:rsidRPr="00B8684F" w:rsidRDefault="00353E1C" w:rsidP="00D700A5">
            <w:pPr>
              <w:rPr>
                <w:szCs w:val="18"/>
              </w:rPr>
            </w:pPr>
            <w:r w:rsidRPr="00B8684F">
              <w:rPr>
                <w:szCs w:val="18"/>
              </w:rPr>
              <w:t>14</w:t>
            </w:r>
          </w:p>
        </w:tc>
        <w:tc>
          <w:tcPr>
            <w:tcW w:w="2839" w:type="dxa"/>
          </w:tcPr>
          <w:p w14:paraId="29B3BD8B" w14:textId="61D71B51" w:rsidR="00353E1C" w:rsidRPr="00B8684F" w:rsidRDefault="00353E1C" w:rsidP="00353E1C">
            <w:pPr>
              <w:jc w:val="left"/>
              <w:rPr>
                <w:szCs w:val="18"/>
              </w:rPr>
            </w:pPr>
            <w:r w:rsidRPr="00B8684F">
              <w:rPr>
                <w:szCs w:val="18"/>
              </w:rPr>
              <w:t>Presenza di mascherine e guanti monouso nei locali</w:t>
            </w:r>
          </w:p>
        </w:tc>
        <w:tc>
          <w:tcPr>
            <w:tcW w:w="850" w:type="dxa"/>
          </w:tcPr>
          <w:p w14:paraId="6F7B4340" w14:textId="77777777" w:rsidR="00353E1C" w:rsidRPr="00B8684F" w:rsidRDefault="00353E1C" w:rsidP="005B4CD9">
            <w:pPr>
              <w:jc w:val="center"/>
              <w:rPr>
                <w:szCs w:val="18"/>
              </w:rPr>
            </w:pPr>
          </w:p>
        </w:tc>
        <w:tc>
          <w:tcPr>
            <w:tcW w:w="780" w:type="dxa"/>
          </w:tcPr>
          <w:p w14:paraId="66CFF292" w14:textId="77777777" w:rsidR="00353E1C" w:rsidRPr="00B8684F" w:rsidRDefault="00353E1C" w:rsidP="005B4CD9">
            <w:pPr>
              <w:jc w:val="center"/>
              <w:rPr>
                <w:szCs w:val="18"/>
              </w:rPr>
            </w:pPr>
          </w:p>
        </w:tc>
        <w:tc>
          <w:tcPr>
            <w:tcW w:w="897" w:type="dxa"/>
          </w:tcPr>
          <w:p w14:paraId="5299C2D9" w14:textId="77777777" w:rsidR="00353E1C" w:rsidRPr="00B8684F" w:rsidRDefault="00353E1C" w:rsidP="005B4CD9">
            <w:pPr>
              <w:jc w:val="center"/>
              <w:rPr>
                <w:szCs w:val="18"/>
              </w:rPr>
            </w:pPr>
          </w:p>
        </w:tc>
        <w:tc>
          <w:tcPr>
            <w:tcW w:w="3845" w:type="dxa"/>
          </w:tcPr>
          <w:p w14:paraId="6FD4E9AD" w14:textId="77777777" w:rsidR="00353E1C" w:rsidRPr="00B8684F" w:rsidRDefault="00353E1C" w:rsidP="005B4CD9">
            <w:pPr>
              <w:jc w:val="left"/>
              <w:rPr>
                <w:szCs w:val="18"/>
              </w:rPr>
            </w:pPr>
          </w:p>
        </w:tc>
      </w:tr>
      <w:tr w:rsidR="00353E1C" w:rsidRPr="00B8684F" w14:paraId="36E76ECF" w14:textId="77777777" w:rsidTr="00B8684F">
        <w:tc>
          <w:tcPr>
            <w:tcW w:w="417" w:type="dxa"/>
          </w:tcPr>
          <w:p w14:paraId="618FBAF4" w14:textId="6792CE98" w:rsidR="00353E1C" w:rsidRPr="00B8684F" w:rsidRDefault="00353E1C" w:rsidP="00D700A5">
            <w:pPr>
              <w:rPr>
                <w:szCs w:val="18"/>
              </w:rPr>
            </w:pPr>
            <w:r w:rsidRPr="00B8684F">
              <w:rPr>
                <w:szCs w:val="18"/>
              </w:rPr>
              <w:t>15</w:t>
            </w:r>
          </w:p>
        </w:tc>
        <w:tc>
          <w:tcPr>
            <w:tcW w:w="2839" w:type="dxa"/>
          </w:tcPr>
          <w:p w14:paraId="620412F5" w14:textId="30C54369" w:rsidR="00353E1C" w:rsidRPr="00B8684F" w:rsidRDefault="00353E1C" w:rsidP="00353E1C">
            <w:pPr>
              <w:jc w:val="left"/>
              <w:rPr>
                <w:szCs w:val="18"/>
              </w:rPr>
            </w:pPr>
            <w:r w:rsidRPr="00B8684F">
              <w:rPr>
                <w:szCs w:val="18"/>
              </w:rPr>
              <w:t>Svolgimento di lavori di manutenzione solo in orari dove non sono presenti operatori</w:t>
            </w:r>
          </w:p>
        </w:tc>
        <w:tc>
          <w:tcPr>
            <w:tcW w:w="850" w:type="dxa"/>
          </w:tcPr>
          <w:p w14:paraId="5158258F" w14:textId="77777777" w:rsidR="00353E1C" w:rsidRPr="00B8684F" w:rsidRDefault="00353E1C" w:rsidP="005B4CD9">
            <w:pPr>
              <w:jc w:val="center"/>
              <w:rPr>
                <w:szCs w:val="18"/>
              </w:rPr>
            </w:pPr>
          </w:p>
        </w:tc>
        <w:tc>
          <w:tcPr>
            <w:tcW w:w="780" w:type="dxa"/>
          </w:tcPr>
          <w:p w14:paraId="3DA5AFA6" w14:textId="77777777" w:rsidR="00353E1C" w:rsidRPr="00B8684F" w:rsidRDefault="00353E1C" w:rsidP="005B4CD9">
            <w:pPr>
              <w:jc w:val="center"/>
              <w:rPr>
                <w:szCs w:val="18"/>
              </w:rPr>
            </w:pPr>
          </w:p>
        </w:tc>
        <w:tc>
          <w:tcPr>
            <w:tcW w:w="897" w:type="dxa"/>
          </w:tcPr>
          <w:p w14:paraId="18503ED6" w14:textId="77777777" w:rsidR="00353E1C" w:rsidRPr="00B8684F" w:rsidRDefault="00353E1C" w:rsidP="005B4CD9">
            <w:pPr>
              <w:jc w:val="center"/>
              <w:rPr>
                <w:szCs w:val="18"/>
              </w:rPr>
            </w:pPr>
          </w:p>
        </w:tc>
        <w:tc>
          <w:tcPr>
            <w:tcW w:w="3845" w:type="dxa"/>
          </w:tcPr>
          <w:p w14:paraId="59874ED0" w14:textId="77777777" w:rsidR="00353E1C" w:rsidRPr="00B8684F" w:rsidRDefault="00353E1C" w:rsidP="005B4CD9">
            <w:pPr>
              <w:jc w:val="left"/>
              <w:rPr>
                <w:szCs w:val="18"/>
              </w:rPr>
            </w:pPr>
          </w:p>
        </w:tc>
      </w:tr>
      <w:tr w:rsidR="00353E1C" w:rsidRPr="00B8684F" w14:paraId="4737B306" w14:textId="77777777" w:rsidTr="00B8684F">
        <w:tc>
          <w:tcPr>
            <w:tcW w:w="417" w:type="dxa"/>
          </w:tcPr>
          <w:p w14:paraId="499527C2" w14:textId="684E0EF8" w:rsidR="00353E1C" w:rsidRPr="00B8684F" w:rsidRDefault="00F669AA" w:rsidP="00D700A5">
            <w:pPr>
              <w:rPr>
                <w:szCs w:val="18"/>
              </w:rPr>
            </w:pPr>
            <w:r w:rsidRPr="00B8684F">
              <w:rPr>
                <w:szCs w:val="18"/>
              </w:rPr>
              <w:t>16</w:t>
            </w:r>
          </w:p>
        </w:tc>
        <w:tc>
          <w:tcPr>
            <w:tcW w:w="2839" w:type="dxa"/>
          </w:tcPr>
          <w:p w14:paraId="7A23179D" w14:textId="479B0471" w:rsidR="00353E1C" w:rsidRPr="00B8684F" w:rsidRDefault="00F669AA" w:rsidP="00F669AA">
            <w:pPr>
              <w:jc w:val="left"/>
              <w:rPr>
                <w:szCs w:val="18"/>
              </w:rPr>
            </w:pPr>
            <w:r w:rsidRPr="00B8684F">
              <w:rPr>
                <w:szCs w:val="18"/>
              </w:rPr>
              <w:t>Sanificazione della postazione e delle attrezzature di lavoro</w:t>
            </w:r>
          </w:p>
        </w:tc>
        <w:tc>
          <w:tcPr>
            <w:tcW w:w="850" w:type="dxa"/>
          </w:tcPr>
          <w:p w14:paraId="2F4DCF95" w14:textId="77777777" w:rsidR="00353E1C" w:rsidRPr="00B8684F" w:rsidRDefault="00353E1C" w:rsidP="005B4CD9">
            <w:pPr>
              <w:jc w:val="center"/>
              <w:rPr>
                <w:szCs w:val="18"/>
              </w:rPr>
            </w:pPr>
          </w:p>
        </w:tc>
        <w:tc>
          <w:tcPr>
            <w:tcW w:w="780" w:type="dxa"/>
          </w:tcPr>
          <w:p w14:paraId="5721502F" w14:textId="77777777" w:rsidR="00353E1C" w:rsidRPr="00B8684F" w:rsidRDefault="00353E1C" w:rsidP="005B4CD9">
            <w:pPr>
              <w:jc w:val="center"/>
              <w:rPr>
                <w:szCs w:val="18"/>
              </w:rPr>
            </w:pPr>
          </w:p>
        </w:tc>
        <w:tc>
          <w:tcPr>
            <w:tcW w:w="897" w:type="dxa"/>
          </w:tcPr>
          <w:p w14:paraId="340DF8BC" w14:textId="77777777" w:rsidR="00353E1C" w:rsidRPr="00B8684F" w:rsidRDefault="00353E1C" w:rsidP="005B4CD9">
            <w:pPr>
              <w:jc w:val="center"/>
              <w:rPr>
                <w:szCs w:val="18"/>
              </w:rPr>
            </w:pPr>
          </w:p>
        </w:tc>
        <w:tc>
          <w:tcPr>
            <w:tcW w:w="3845" w:type="dxa"/>
          </w:tcPr>
          <w:p w14:paraId="170C2016" w14:textId="77777777" w:rsidR="00353E1C" w:rsidRPr="00B8684F" w:rsidRDefault="00353E1C" w:rsidP="005B4CD9">
            <w:pPr>
              <w:jc w:val="left"/>
              <w:rPr>
                <w:szCs w:val="18"/>
              </w:rPr>
            </w:pPr>
          </w:p>
        </w:tc>
      </w:tr>
      <w:tr w:rsidR="00F669AA" w:rsidRPr="00B8684F" w14:paraId="61CBBCB3" w14:textId="77777777" w:rsidTr="00B8684F">
        <w:tc>
          <w:tcPr>
            <w:tcW w:w="417" w:type="dxa"/>
          </w:tcPr>
          <w:p w14:paraId="4394DA8A" w14:textId="6012F75E" w:rsidR="00F669AA" w:rsidRPr="00B8684F" w:rsidRDefault="00F669AA" w:rsidP="00D700A5">
            <w:pPr>
              <w:rPr>
                <w:szCs w:val="18"/>
              </w:rPr>
            </w:pPr>
            <w:r w:rsidRPr="00B8684F">
              <w:rPr>
                <w:szCs w:val="18"/>
              </w:rPr>
              <w:t>17</w:t>
            </w:r>
          </w:p>
        </w:tc>
        <w:tc>
          <w:tcPr>
            <w:tcW w:w="2839" w:type="dxa"/>
          </w:tcPr>
          <w:p w14:paraId="4090B507" w14:textId="5BE0A415" w:rsidR="00F669AA" w:rsidRPr="00B8684F" w:rsidRDefault="00F669AA" w:rsidP="00F669AA">
            <w:pPr>
              <w:jc w:val="left"/>
              <w:rPr>
                <w:szCs w:val="18"/>
              </w:rPr>
            </w:pPr>
            <w:r w:rsidRPr="00B8684F">
              <w:rPr>
                <w:szCs w:val="18"/>
              </w:rPr>
              <w:t>Sanificazione delle aree break dopo gli intervalli di fruizione definiti</w:t>
            </w:r>
          </w:p>
        </w:tc>
        <w:tc>
          <w:tcPr>
            <w:tcW w:w="850" w:type="dxa"/>
          </w:tcPr>
          <w:p w14:paraId="0A7D9FAB" w14:textId="77777777" w:rsidR="00F669AA" w:rsidRPr="00B8684F" w:rsidRDefault="00F669AA" w:rsidP="005B4CD9">
            <w:pPr>
              <w:jc w:val="center"/>
              <w:rPr>
                <w:szCs w:val="18"/>
              </w:rPr>
            </w:pPr>
          </w:p>
        </w:tc>
        <w:tc>
          <w:tcPr>
            <w:tcW w:w="780" w:type="dxa"/>
          </w:tcPr>
          <w:p w14:paraId="10631999" w14:textId="77777777" w:rsidR="00F669AA" w:rsidRPr="00B8684F" w:rsidRDefault="00F669AA" w:rsidP="005B4CD9">
            <w:pPr>
              <w:jc w:val="center"/>
              <w:rPr>
                <w:szCs w:val="18"/>
              </w:rPr>
            </w:pPr>
          </w:p>
        </w:tc>
        <w:tc>
          <w:tcPr>
            <w:tcW w:w="897" w:type="dxa"/>
          </w:tcPr>
          <w:p w14:paraId="44D9B815" w14:textId="77777777" w:rsidR="00F669AA" w:rsidRPr="00B8684F" w:rsidRDefault="00F669AA" w:rsidP="005B4CD9">
            <w:pPr>
              <w:jc w:val="center"/>
              <w:rPr>
                <w:szCs w:val="18"/>
              </w:rPr>
            </w:pPr>
          </w:p>
        </w:tc>
        <w:tc>
          <w:tcPr>
            <w:tcW w:w="3845" w:type="dxa"/>
          </w:tcPr>
          <w:p w14:paraId="6F77CBA0" w14:textId="77777777" w:rsidR="00F669AA" w:rsidRPr="00B8684F" w:rsidRDefault="00F669AA" w:rsidP="005B4CD9">
            <w:pPr>
              <w:jc w:val="left"/>
              <w:rPr>
                <w:szCs w:val="18"/>
              </w:rPr>
            </w:pPr>
          </w:p>
        </w:tc>
      </w:tr>
      <w:tr w:rsidR="00F669AA" w:rsidRPr="00B8684F" w14:paraId="3417CA92" w14:textId="77777777" w:rsidTr="00B8684F">
        <w:tc>
          <w:tcPr>
            <w:tcW w:w="417" w:type="dxa"/>
          </w:tcPr>
          <w:p w14:paraId="50BB68E3" w14:textId="0FC309C6" w:rsidR="00F669AA" w:rsidRPr="00B8684F" w:rsidRDefault="00F669AA" w:rsidP="00D700A5">
            <w:pPr>
              <w:rPr>
                <w:szCs w:val="18"/>
              </w:rPr>
            </w:pPr>
            <w:r w:rsidRPr="00B8684F">
              <w:rPr>
                <w:szCs w:val="18"/>
              </w:rPr>
              <w:t>18</w:t>
            </w:r>
          </w:p>
        </w:tc>
        <w:tc>
          <w:tcPr>
            <w:tcW w:w="2839" w:type="dxa"/>
          </w:tcPr>
          <w:p w14:paraId="40B39C6A" w14:textId="62444829" w:rsidR="00F669AA" w:rsidRPr="00B8684F" w:rsidRDefault="00F669AA" w:rsidP="00F669AA">
            <w:pPr>
              <w:jc w:val="left"/>
              <w:rPr>
                <w:szCs w:val="18"/>
              </w:rPr>
            </w:pPr>
            <w:r w:rsidRPr="00B8684F">
              <w:rPr>
                <w:szCs w:val="18"/>
              </w:rPr>
              <w:t>Disposizioni per l’emergenza</w:t>
            </w:r>
          </w:p>
        </w:tc>
        <w:tc>
          <w:tcPr>
            <w:tcW w:w="850" w:type="dxa"/>
          </w:tcPr>
          <w:p w14:paraId="45846114" w14:textId="77777777" w:rsidR="00F669AA" w:rsidRPr="00B8684F" w:rsidRDefault="00F669AA" w:rsidP="005B4CD9">
            <w:pPr>
              <w:jc w:val="center"/>
              <w:rPr>
                <w:szCs w:val="18"/>
              </w:rPr>
            </w:pPr>
          </w:p>
        </w:tc>
        <w:tc>
          <w:tcPr>
            <w:tcW w:w="780" w:type="dxa"/>
          </w:tcPr>
          <w:p w14:paraId="028D1C8D" w14:textId="77777777" w:rsidR="00F669AA" w:rsidRPr="00B8684F" w:rsidRDefault="00F669AA" w:rsidP="005B4CD9">
            <w:pPr>
              <w:jc w:val="center"/>
              <w:rPr>
                <w:szCs w:val="18"/>
              </w:rPr>
            </w:pPr>
          </w:p>
        </w:tc>
        <w:tc>
          <w:tcPr>
            <w:tcW w:w="897" w:type="dxa"/>
          </w:tcPr>
          <w:p w14:paraId="7A8D105B" w14:textId="77777777" w:rsidR="00F669AA" w:rsidRPr="00B8684F" w:rsidRDefault="00F669AA" w:rsidP="005B4CD9">
            <w:pPr>
              <w:jc w:val="center"/>
              <w:rPr>
                <w:szCs w:val="18"/>
              </w:rPr>
            </w:pPr>
          </w:p>
        </w:tc>
        <w:tc>
          <w:tcPr>
            <w:tcW w:w="3845" w:type="dxa"/>
          </w:tcPr>
          <w:p w14:paraId="10B969AD" w14:textId="77777777" w:rsidR="00F669AA" w:rsidRPr="00B8684F" w:rsidRDefault="00F669AA" w:rsidP="005B4CD9">
            <w:pPr>
              <w:jc w:val="left"/>
              <w:rPr>
                <w:szCs w:val="18"/>
              </w:rPr>
            </w:pPr>
          </w:p>
        </w:tc>
      </w:tr>
    </w:tbl>
    <w:p w14:paraId="191DB0C4" w14:textId="77777777" w:rsidR="00B4009A" w:rsidRDefault="00B4009A" w:rsidP="00D700A5">
      <w:pPr>
        <w:rPr>
          <w:sz w:val="16"/>
          <w:szCs w:val="16"/>
        </w:rPr>
      </w:pPr>
    </w:p>
    <w:p w14:paraId="2312FEDC" w14:textId="77777777" w:rsidR="00B4009A" w:rsidRDefault="00B4009A" w:rsidP="00D700A5">
      <w:pPr>
        <w:rPr>
          <w:sz w:val="16"/>
          <w:szCs w:val="16"/>
        </w:rPr>
      </w:pPr>
    </w:p>
    <w:sectPr w:rsidR="00B4009A" w:rsidSect="00BC6AA7">
      <w:headerReference w:type="default" r:id="rId28"/>
      <w:footerReference w:type="default" r:id="rId29"/>
      <w:pgSz w:w="11906" w:h="16838"/>
      <w:pgMar w:top="1560" w:right="1134" w:bottom="1701" w:left="1134" w:header="454" w:footer="51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D85A40" w14:textId="77777777" w:rsidR="00E90023" w:rsidRDefault="00E90023" w:rsidP="001A5173">
      <w:r>
        <w:separator/>
      </w:r>
    </w:p>
    <w:p w14:paraId="430B3C7D" w14:textId="77777777" w:rsidR="00E90023" w:rsidRDefault="00E90023" w:rsidP="001A5173"/>
  </w:endnote>
  <w:endnote w:type="continuationSeparator" w:id="0">
    <w:p w14:paraId="5AE80D9B" w14:textId="77777777" w:rsidR="00E90023" w:rsidRDefault="00E90023" w:rsidP="001A5173">
      <w:r>
        <w:continuationSeparator/>
      </w:r>
    </w:p>
    <w:p w14:paraId="135EEB92" w14:textId="77777777" w:rsidR="00E90023" w:rsidRDefault="00E90023" w:rsidP="001A51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Neue">
    <w:altName w:val="Corbel"/>
    <w:charset w:val="00"/>
    <w:family w:val="auto"/>
    <w:pitch w:val="variable"/>
    <w:sig w:usb0="00000003" w:usb1="500079DB" w:usb2="00000010" w:usb3="00000000" w:csb0="00000001" w:csb1="00000000"/>
  </w:font>
  <w:font w:name="Open Sans">
    <w:panose1 w:val="020B0606030504020204"/>
    <w:charset w:val="00"/>
    <w:family w:val="swiss"/>
    <w:pitch w:val="variable"/>
    <w:sig w:usb0="E00002EF" w:usb1="4000205B" w:usb2="00000028" w:usb3="00000000" w:csb0="0000019F" w:csb1="00000000"/>
  </w:font>
  <w:font w:name="Helvetica Neue Light">
    <w:altName w:val="Corbel"/>
    <w:charset w:val="00"/>
    <w:family w:val="auto"/>
    <w:pitch w:val="variable"/>
    <w:sig w:usb0="00000001" w:usb1="5000205B" w:usb2="00000002" w:usb3="00000000" w:csb0="0000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BAD5E" w14:textId="77777777" w:rsidR="005904F3" w:rsidRDefault="005904F3">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0D8ED" w14:textId="77777777" w:rsidR="005904F3" w:rsidRDefault="005904F3">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E0400" w14:textId="77777777" w:rsidR="005904F3" w:rsidRDefault="005904F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5D41A" w14:textId="55F76166" w:rsidR="005B4CD9" w:rsidRPr="00473642" w:rsidRDefault="00C85571" w:rsidP="00473642">
    <w:pPr>
      <w:pStyle w:val="Pidipagina"/>
    </w:pPr>
    <w:r>
      <w:rPr>
        <w:noProof/>
        <w:lang w:eastAsia="it-IT"/>
      </w:rPr>
      <mc:AlternateContent>
        <mc:Choice Requires="wps">
          <w:drawing>
            <wp:anchor distT="0" distB="0" distL="114300" distR="114300" simplePos="0" relativeHeight="251667456" behindDoc="0" locked="0" layoutInCell="1" allowOverlap="1" wp14:anchorId="7161ED09" wp14:editId="084602C9">
              <wp:simplePos x="0" y="0"/>
              <wp:positionH relativeFrom="column">
                <wp:posOffset>2341162</wp:posOffset>
              </wp:positionH>
              <wp:positionV relativeFrom="paragraph">
                <wp:posOffset>123659</wp:posOffset>
              </wp:positionV>
              <wp:extent cx="3320305" cy="253497"/>
              <wp:effectExtent l="0" t="0" r="0" b="0"/>
              <wp:wrapNone/>
              <wp:docPr id="35" name="Casella di testo 35"/>
              <wp:cNvGraphicFramePr/>
              <a:graphic xmlns:a="http://schemas.openxmlformats.org/drawingml/2006/main">
                <a:graphicData uri="http://schemas.microsoft.com/office/word/2010/wordprocessingShape">
                  <wps:wsp>
                    <wps:cNvSpPr txBox="1"/>
                    <wps:spPr>
                      <a:xfrm>
                        <a:off x="0" y="0"/>
                        <a:ext cx="3320305" cy="253497"/>
                      </a:xfrm>
                      <a:prstGeom prst="rect">
                        <a:avLst/>
                      </a:prstGeom>
                      <a:noFill/>
                      <a:ln w="6350">
                        <a:noFill/>
                      </a:ln>
                    </wps:spPr>
                    <wps:txbx>
                      <w:txbxContent>
                        <w:p w14:paraId="2336BC16" w14:textId="598B1FAD" w:rsidR="005B4CD9" w:rsidRPr="00473642" w:rsidRDefault="005B4CD9" w:rsidP="00FF3DE8">
                          <w:pPr>
                            <w:jc w:val="right"/>
                            <w:rPr>
                              <w:color w:val="595959" w:themeColor="text1" w:themeTint="A6"/>
                            </w:rPr>
                          </w:pPr>
                          <w:r w:rsidRPr="00473642">
                            <w:rPr>
                              <w:rFonts w:cs="Arial"/>
                              <w:color w:val="595959" w:themeColor="text1" w:themeTint="A6"/>
                              <w:sz w:val="16"/>
                              <w:szCs w:val="16"/>
                            </w:rPr>
                            <w:t>Procedura per la gestione del rischio COVID-19 in ambito lavorativo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161ED09" id="_x0000_t202" coordsize="21600,21600" o:spt="202" path="m,l,21600r21600,l21600,xe">
              <v:stroke joinstyle="miter"/>
              <v:path gradientshapeok="t" o:connecttype="rect"/>
            </v:shapetype>
            <v:shape id="Casella di testo 35" o:spid="_x0000_s1030" type="#_x0000_t202" style="position:absolute;left:0;text-align:left;margin-left:184.35pt;margin-top:9.75pt;width:261.45pt;height:19.9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" filled="f" stroked="f" strokeweight=".5pt">
              <v:textbox>
                <w:txbxContent>
                  <w:p w14:paraId="2336BC16" w14:textId="598B1FAD" w:rsidR="005B4CD9" w:rsidRPr="00473642" w:rsidRDefault="005B4CD9" w:rsidP="00FF3DE8">
                    <w:pPr>
                      <w:jc w:val="right"/>
                      <w:rPr>
                        <w:color w:val="595959" w:themeColor="text1" w:themeTint="A6"/>
                      </w:rPr>
                    </w:pPr>
                    <w:r w:rsidRPr="00473642">
                      <w:rPr>
                        <w:rFonts w:cs="Arial"/>
                        <w:color w:val="595959" w:themeColor="text1" w:themeTint="A6"/>
                        <w:sz w:val="16"/>
                        <w:szCs w:val="16"/>
                      </w:rPr>
                      <w:t>Procedura per la gestione del rischio COVID-19 in ambito lavorativo</w:t>
                    </w:r>
                  </w:p>
                </w:txbxContent>
              </v:textbox>
            </v:shape>
          </w:pict>
        </mc:Fallback>
      </mc:AlternateContent>
    </w:r>
    <w:r w:rsidR="005B4CD9">
      <w:rPr>
        <w:noProof/>
        <w:lang w:eastAsia="it-IT"/>
      </w:rPr>
      <mc:AlternateContent>
        <mc:Choice Requires="wps">
          <w:drawing>
            <wp:anchor distT="0" distB="0" distL="114300" distR="114300" simplePos="0" relativeHeight="251669504" behindDoc="0" locked="0" layoutInCell="1" allowOverlap="1" wp14:anchorId="1EC83FF2" wp14:editId="0E60795F">
              <wp:simplePos x="0" y="0"/>
              <wp:positionH relativeFrom="column">
                <wp:posOffset>-128270</wp:posOffset>
              </wp:positionH>
              <wp:positionV relativeFrom="paragraph">
                <wp:posOffset>-68580</wp:posOffset>
              </wp:positionV>
              <wp:extent cx="6400800" cy="0"/>
              <wp:effectExtent l="0" t="0" r="63500" b="12700"/>
              <wp:wrapNone/>
              <wp:docPr id="37" name="Rettangolo 37"/>
              <wp:cNvGraphicFramePr/>
              <a:graphic xmlns:a="http://schemas.openxmlformats.org/drawingml/2006/main">
                <a:graphicData uri="http://schemas.microsoft.com/office/word/2010/wordprocessingShape">
                  <wps:wsp>
                    <wps:cNvSpPr/>
                    <wps:spPr>
                      <a:xfrm>
                        <a:off x="0" y="0"/>
                        <a:ext cx="6400800" cy="0"/>
                      </a:xfrm>
                      <a:prstGeom prst="rect">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ECA164" id="Rettangolo 37" o:spid="_x0000_s1026" style="position:absolute;margin-left:-10.1pt;margin-top:-5.4pt;width:7in;height:0;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" fillcolor="gray [1629]" strokecolor="gray [1629]" strokeweight="1pt"/>
          </w:pict>
        </mc:Fallback>
      </mc:AlternateContent>
    </w:r>
    <w:r w:rsidR="005B4CD9">
      <w:rPr>
        <w:noProof/>
        <w:lang w:eastAsia="it-IT"/>
      </w:rPr>
      <mc:AlternateContent>
        <mc:Choice Requires="wps">
          <w:drawing>
            <wp:anchor distT="0" distB="0" distL="114300" distR="114300" simplePos="0" relativeHeight="251665408" behindDoc="0" locked="0" layoutInCell="1" allowOverlap="1" wp14:anchorId="4C8F9961" wp14:editId="1CEEF25E">
              <wp:simplePos x="0" y="0"/>
              <wp:positionH relativeFrom="column">
                <wp:posOffset>5571874</wp:posOffset>
              </wp:positionH>
              <wp:positionV relativeFrom="paragraph">
                <wp:posOffset>115570</wp:posOffset>
              </wp:positionV>
              <wp:extent cx="706170" cy="253497"/>
              <wp:effectExtent l="0" t="0" r="0" b="0"/>
              <wp:wrapNone/>
              <wp:docPr id="34" name="Casella di testo 34"/>
              <wp:cNvGraphicFramePr/>
              <a:graphic xmlns:a="http://schemas.openxmlformats.org/drawingml/2006/main">
                <a:graphicData uri="http://schemas.microsoft.com/office/word/2010/wordprocessingShape">
                  <wps:wsp>
                    <wps:cNvSpPr txBox="1"/>
                    <wps:spPr>
                      <a:xfrm>
                        <a:off x="0" y="0"/>
                        <a:ext cx="706170" cy="253497"/>
                      </a:xfrm>
                      <a:prstGeom prst="rect">
                        <a:avLst/>
                      </a:prstGeom>
                      <a:noFill/>
                      <a:ln w="6350">
                        <a:noFill/>
                      </a:ln>
                    </wps:spPr>
                    <wps:txbx>
                      <w:txbxContent>
                        <w:p w14:paraId="58FA05C7" w14:textId="18E83C1A" w:rsidR="005B4CD9" w:rsidRDefault="005B4CD9">
                          <w:r w:rsidRPr="007669E5">
                            <w:rPr>
                              <w:rFonts w:cs="Arial"/>
                              <w:color w:val="808080" w:themeColor="background1" w:themeShade="80"/>
                              <w:sz w:val="16"/>
                              <w:szCs w:val="16"/>
                            </w:rPr>
                            <w:t>Pagina</w:t>
                          </w:r>
                          <w:r w:rsidRPr="007669E5">
                            <w:rPr>
                              <w:color w:val="800000"/>
                              <w:szCs w:val="18"/>
                            </w:rPr>
                            <w:t xml:space="preserve"> </w:t>
                          </w:r>
                          <w:r w:rsidRPr="00C85571">
                            <w:rPr>
                              <w:color w:val="7F7F7F" w:themeColor="text1" w:themeTint="80"/>
                              <w:sz w:val="16"/>
                              <w:szCs w:val="16"/>
                            </w:rPr>
                            <w:fldChar w:fldCharType="begin"/>
                          </w:r>
                          <w:r w:rsidRPr="00C85571">
                            <w:rPr>
                              <w:color w:val="7F7F7F" w:themeColor="text1" w:themeTint="80"/>
                              <w:sz w:val="16"/>
                              <w:szCs w:val="16"/>
                            </w:rPr>
                            <w:instrText>PAGE   \* MERGEFORMAT</w:instrText>
                          </w:r>
                          <w:r w:rsidRPr="00C85571">
                            <w:rPr>
                              <w:color w:val="7F7F7F" w:themeColor="text1" w:themeTint="80"/>
                              <w:sz w:val="16"/>
                              <w:szCs w:val="16"/>
                            </w:rPr>
                            <w:fldChar w:fldCharType="separate"/>
                          </w:r>
                          <w:r w:rsidR="008806F6">
                            <w:rPr>
                              <w:noProof/>
                              <w:color w:val="7F7F7F" w:themeColor="text1" w:themeTint="80"/>
                              <w:sz w:val="16"/>
                              <w:szCs w:val="16"/>
                            </w:rPr>
                            <w:t>9</w:t>
                          </w:r>
                          <w:r w:rsidRPr="00C85571">
                            <w:rPr>
                              <w:b/>
                              <w:bCs/>
                              <w:color w:val="7F7F7F" w:themeColor="text1" w:themeTint="80"/>
                              <w:sz w:val="16"/>
                              <w:szCs w:val="16"/>
                            </w:rPr>
                            <w:fldChar w:fldCharType="end"/>
                          </w:r>
                          <w:r w:rsidRPr="007669E5">
                            <w:rPr>
                              <w:b/>
                              <w:bCs/>
                              <w:color w:val="0070C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8F9961" id="Casella di testo 34" o:spid="_x0000_s1031" type="#_x0000_t202" style="position:absolute;left:0;text-align:left;margin-left:438.75pt;margin-top:9.1pt;width:55.6pt;height:19.9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" filled="f" stroked="f" strokeweight=".5pt">
              <v:textbox>
                <w:txbxContent>
                  <w:p w14:paraId="58FA05C7" w14:textId="18E83C1A" w:rsidR="005B4CD9" w:rsidRDefault="005B4CD9">
                    <w:r w:rsidRPr="007669E5">
                      <w:rPr>
                        <w:rFonts w:cs="Arial"/>
                        <w:color w:val="808080" w:themeColor="background1" w:themeShade="80"/>
                        <w:sz w:val="16"/>
                        <w:szCs w:val="16"/>
                      </w:rPr>
                      <w:t>Pagina</w:t>
                    </w:r>
                    <w:r w:rsidRPr="007669E5">
                      <w:rPr>
                        <w:color w:val="800000"/>
                        <w:szCs w:val="18"/>
                      </w:rPr>
                      <w:t xml:space="preserve"> </w:t>
                    </w:r>
                    <w:r w:rsidRPr="00C85571">
                      <w:rPr>
                        <w:color w:val="7F7F7F" w:themeColor="text1" w:themeTint="80"/>
                        <w:sz w:val="16"/>
                        <w:szCs w:val="16"/>
                      </w:rPr>
                      <w:fldChar w:fldCharType="begin"/>
                    </w:r>
                    <w:r w:rsidRPr="00C85571">
                      <w:rPr>
                        <w:color w:val="7F7F7F" w:themeColor="text1" w:themeTint="80"/>
                        <w:sz w:val="16"/>
                        <w:szCs w:val="16"/>
                      </w:rPr>
                      <w:instrText>PAGE   \* MERGEFORMAT</w:instrText>
                    </w:r>
                    <w:r w:rsidRPr="00C85571">
                      <w:rPr>
                        <w:color w:val="7F7F7F" w:themeColor="text1" w:themeTint="80"/>
                        <w:sz w:val="16"/>
                        <w:szCs w:val="16"/>
                      </w:rPr>
                      <w:fldChar w:fldCharType="separate"/>
                    </w:r>
                    <w:r w:rsidR="008806F6">
                      <w:rPr>
                        <w:noProof/>
                        <w:color w:val="7F7F7F" w:themeColor="text1" w:themeTint="80"/>
                        <w:sz w:val="16"/>
                        <w:szCs w:val="16"/>
                      </w:rPr>
                      <w:t>9</w:t>
                    </w:r>
                    <w:r w:rsidRPr="00C85571">
                      <w:rPr>
                        <w:b/>
                        <w:bCs/>
                        <w:color w:val="7F7F7F" w:themeColor="text1" w:themeTint="80"/>
                        <w:sz w:val="16"/>
                        <w:szCs w:val="16"/>
                      </w:rPr>
                      <w:fldChar w:fldCharType="end"/>
                    </w:r>
                    <w:r w:rsidRPr="007669E5">
                      <w:rPr>
                        <w:b/>
                        <w:bCs/>
                        <w:color w:val="0070C0"/>
                        <w:sz w:val="16"/>
                        <w:szCs w:val="16"/>
                      </w:rPr>
                      <w:t xml:space="preserve"> </w:t>
                    </w:r>
                  </w:p>
                </w:txbxContent>
              </v:textbox>
            </v:shape>
          </w:pict>
        </mc:Fallback>
      </mc:AlternateContent>
    </w:r>
  </w:p>
  <w:p w14:paraId="678FD259" w14:textId="5B739DDA" w:rsidR="005B4CD9" w:rsidRPr="001E1411" w:rsidRDefault="005B4CD9" w:rsidP="001E1411">
    <w:pPr>
      <w:pStyle w:val="Nessunaspaziatura"/>
      <w:ind w:left="1276"/>
      <w:rPr>
        <w:color w:val="800000"/>
        <w:sz w:val="28"/>
        <w:szCs w:val="28"/>
      </w:rPr>
    </w:pPr>
    <w:r w:rsidRPr="001E1411">
      <w:rPr>
        <w:color w:val="800000"/>
        <w:sz w:val="28"/>
        <w:szCs w:val="28"/>
      </w:rPr>
      <w:tab/>
    </w:r>
    <w:r w:rsidRPr="001E1411">
      <w:rPr>
        <w:color w:val="800000"/>
        <w:sz w:val="28"/>
        <w:szCs w:val="28"/>
      </w:rPr>
      <w:tab/>
    </w:r>
    <w:r w:rsidRPr="001E1411">
      <w:rPr>
        <w:color w:val="800000"/>
        <w:sz w:val="28"/>
        <w:szCs w:val="28"/>
      </w:rPr>
      <w:tab/>
    </w:r>
    <w:r w:rsidRPr="001E1411">
      <w:rPr>
        <w:color w:val="800000"/>
        <w:sz w:val="28"/>
        <w:szCs w:val="28"/>
      </w:rPr>
      <w:tab/>
    </w:r>
    <w:r w:rsidRPr="001E1411">
      <w:rPr>
        <w:color w:val="800000"/>
        <w:sz w:val="28"/>
        <w:szCs w:val="28"/>
      </w:rPr>
      <w:tab/>
    </w:r>
    <w:r w:rsidRPr="001E1411">
      <w:rPr>
        <w:color w:val="800000"/>
        <w:sz w:val="28"/>
        <w:szCs w:val="28"/>
      </w:rPr>
      <w:tab/>
    </w:r>
    <w:r w:rsidRPr="001E1411">
      <w:rPr>
        <w:color w:val="800000"/>
        <w:sz w:val="28"/>
        <w:szCs w:val="28"/>
      </w:rPr>
      <w:tab/>
    </w:r>
    <w:r w:rsidRPr="001E1411">
      <w:rPr>
        <w:color w:val="800000"/>
        <w:sz w:val="28"/>
        <w:szCs w:val="2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5B8E3A" w14:textId="77777777" w:rsidR="00E90023" w:rsidRDefault="00E90023" w:rsidP="001A5173">
      <w:r>
        <w:separator/>
      </w:r>
    </w:p>
    <w:p w14:paraId="606C3E48" w14:textId="77777777" w:rsidR="00E90023" w:rsidRDefault="00E90023" w:rsidP="001A5173"/>
  </w:footnote>
  <w:footnote w:type="continuationSeparator" w:id="0">
    <w:p w14:paraId="57DA54FF" w14:textId="77777777" w:rsidR="00E90023" w:rsidRDefault="00E90023" w:rsidP="001A5173">
      <w:r>
        <w:continuationSeparator/>
      </w:r>
    </w:p>
    <w:p w14:paraId="6DFB8C88" w14:textId="77777777" w:rsidR="00E90023" w:rsidRDefault="00E90023" w:rsidP="001A517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D1204" w14:textId="77777777" w:rsidR="005904F3" w:rsidRDefault="005904F3">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59C5A" w14:textId="5BE80BA6" w:rsidR="00591951" w:rsidRDefault="00A628DC">
    <w:pPr>
      <w:pStyle w:val="Intestazione"/>
    </w:pPr>
    <w:r>
      <w:rPr>
        <w:noProof/>
        <w:lang w:eastAsia="it-IT"/>
      </w:rPr>
      <mc:AlternateContent>
        <mc:Choice Requires="wps">
          <w:drawing>
            <wp:anchor distT="0" distB="0" distL="114300" distR="114300" simplePos="0" relativeHeight="251673600" behindDoc="0" locked="0" layoutInCell="1" allowOverlap="1" wp14:anchorId="02086522" wp14:editId="7A0A8BDD">
              <wp:simplePos x="0" y="0"/>
              <wp:positionH relativeFrom="column">
                <wp:posOffset>946206</wp:posOffset>
              </wp:positionH>
              <wp:positionV relativeFrom="paragraph">
                <wp:posOffset>-182521</wp:posOffset>
              </wp:positionV>
              <wp:extent cx="3619500" cy="485775"/>
              <wp:effectExtent l="0" t="0" r="0" b="9525"/>
              <wp:wrapNone/>
              <wp:docPr id="8" name="Rettango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0" cy="485775"/>
                      </a:xfrm>
                      <a:prstGeom prst="rect">
                        <a:avLst/>
                      </a:prstGeom>
                      <a:noFill/>
                      <a:ln>
                        <a:noFill/>
                      </a:ln>
                    </wps:spPr>
                    <wps:txbx>
                      <w:txbxContent>
                        <w:p w14:paraId="0555C577" w14:textId="335575CF" w:rsidR="00591951" w:rsidRPr="00BB3CFD" w:rsidRDefault="00591951" w:rsidP="00591951">
                          <w:pPr>
                            <w:jc w:val="left"/>
                            <w:rPr>
                              <w:rFonts w:ascii="Helvetica Neue Light" w:eastAsia="Calibri" w:hAnsi="Helvetica Neue Light" w:cs="Open Sans"/>
                              <w:color w:val="404040" w:themeColor="text1" w:themeTint="BF"/>
                              <w:spacing w:val="20"/>
                              <w:sz w:val="20"/>
                              <w:szCs w:val="38"/>
                            </w:rPr>
                          </w:pPr>
                          <w:r w:rsidRPr="00AF1BEE">
                            <w:rPr>
                              <w:rFonts w:ascii="Helvetica Neue Light" w:eastAsia="Calibri" w:hAnsi="Helvetica Neue Light" w:cs="Open Sans"/>
                              <w:color w:val="404040" w:themeColor="text1" w:themeTint="BF"/>
                              <w:spacing w:val="6"/>
                              <w:sz w:val="20"/>
                              <w:szCs w:val="38"/>
                            </w:rPr>
                            <w:t>Studi e Ricerche</w:t>
                          </w:r>
                          <w:r>
                            <w:rPr>
                              <w:rFonts w:ascii="Helvetica Neue Light" w:eastAsia="Calibri" w:hAnsi="Helvetica Neue Light" w:cs="Open Sans"/>
                              <w:color w:val="404040" w:themeColor="text1" w:themeTint="BF"/>
                              <w:spacing w:val="40"/>
                              <w:sz w:val="20"/>
                              <w:szCs w:val="38"/>
                            </w:rPr>
                            <w:t xml:space="preserve"> </w:t>
                          </w:r>
                          <w:r>
                            <w:rPr>
                              <w:rFonts w:ascii="Helvetica Neue Light" w:eastAsia="Calibri" w:hAnsi="Helvetica Neue Light" w:cs="Open Sans"/>
                              <w:color w:val="404040" w:themeColor="text1" w:themeTint="BF"/>
                              <w:spacing w:val="6"/>
                              <w:sz w:val="20"/>
                              <w:szCs w:val="38"/>
                            </w:rPr>
                            <w:t>C</w:t>
                          </w:r>
                          <w:r w:rsidRPr="00AF1BEE">
                            <w:rPr>
                              <w:rFonts w:ascii="Helvetica Neue Light" w:eastAsia="Calibri" w:hAnsi="Helvetica Neue Light" w:cs="Open Sans"/>
                              <w:color w:val="404040" w:themeColor="text1" w:themeTint="BF"/>
                              <w:spacing w:val="6"/>
                              <w:sz w:val="20"/>
                              <w:szCs w:val="38"/>
                            </w:rPr>
                            <w:t xml:space="preserve">onformità </w:t>
                          </w:r>
                          <w:r>
                            <w:rPr>
                              <w:rFonts w:ascii="Helvetica Neue Light" w:eastAsia="Calibri" w:hAnsi="Helvetica Neue Light" w:cs="Open Sans"/>
                              <w:color w:val="404040" w:themeColor="text1" w:themeTint="BF"/>
                              <w:spacing w:val="6"/>
                              <w:sz w:val="20"/>
                              <w:szCs w:val="38"/>
                            </w:rPr>
                            <w:t>N</w:t>
                          </w:r>
                          <w:r w:rsidRPr="00AF1BEE">
                            <w:rPr>
                              <w:rFonts w:ascii="Helvetica Neue Light" w:eastAsia="Calibri" w:hAnsi="Helvetica Neue Light" w:cs="Open Sans"/>
                              <w:color w:val="404040" w:themeColor="text1" w:themeTint="BF"/>
                              <w:spacing w:val="6"/>
                              <w:sz w:val="20"/>
                              <w:szCs w:val="38"/>
                            </w:rPr>
                            <w:t xml:space="preserve">ormativa </w:t>
                          </w:r>
                          <w:r w:rsidRPr="00AF1BEE">
                            <w:rPr>
                              <w:rFonts w:ascii="Helvetica Neue Light" w:eastAsia="Calibri" w:hAnsi="Helvetica Neue Light" w:cs="Open Sans"/>
                              <w:color w:val="404040" w:themeColor="text1" w:themeTint="BF"/>
                              <w:spacing w:val="10"/>
                              <w:szCs w:val="38"/>
                            </w:rPr>
                            <w:t>www.</w:t>
                          </w:r>
                          <w:r>
                            <w:rPr>
                              <w:rFonts w:ascii="Helvetica Neue Light" w:eastAsia="Calibri" w:hAnsi="Helvetica Neue Light" w:cs="Open Sans"/>
                              <w:color w:val="404040" w:themeColor="text1" w:themeTint="BF"/>
                              <w:spacing w:val="10"/>
                              <w:szCs w:val="38"/>
                            </w:rPr>
                            <w:t>vedaformazione.</w:t>
                          </w:r>
                          <w:r w:rsidRPr="00AF1BEE">
                            <w:rPr>
                              <w:rFonts w:ascii="Helvetica Neue Light" w:eastAsia="Calibri" w:hAnsi="Helvetica Neue Light" w:cs="Open Sans"/>
                              <w:color w:val="404040" w:themeColor="text1" w:themeTint="BF"/>
                              <w:spacing w:val="10"/>
                              <w:szCs w:val="38"/>
                            </w:rPr>
                            <w:t>it</w:t>
                          </w:r>
                          <w:r>
                            <w:rPr>
                              <w:rFonts w:ascii="Helvetica Neue Light" w:eastAsia="Calibri" w:hAnsi="Helvetica Neue Light" w:cs="Open Sans"/>
                              <w:color w:val="404040" w:themeColor="text1" w:themeTint="BF"/>
                              <w:spacing w:val="10"/>
                              <w:szCs w:val="38"/>
                            </w:rPr>
                            <w:t xml:space="preserve"> </w:t>
                          </w:r>
                          <w:r w:rsidRPr="00AC014E">
                            <w:rPr>
                              <w:rFonts w:ascii="Helvetica Neue Light" w:eastAsia="Calibri" w:hAnsi="Helvetica Neue Light" w:cs="Open Sans"/>
                              <w:color w:val="404040" w:themeColor="text1" w:themeTint="BF"/>
                              <w:spacing w:val="10"/>
                              <w:szCs w:val="38"/>
                            </w:rPr>
                            <w:t>|</w:t>
                          </w:r>
                          <w:r>
                            <w:rPr>
                              <w:rFonts w:ascii="Helvetica Neue Light" w:eastAsia="Calibri" w:hAnsi="Helvetica Neue Light" w:cs="Open Sans"/>
                              <w:color w:val="404040" w:themeColor="text1" w:themeTint="BF"/>
                              <w:spacing w:val="10"/>
                              <w:szCs w:val="38"/>
                            </w:rPr>
                            <w:t xml:space="preserve"> Milano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2086522" id="Rettangolo 8" o:spid="_x0000_s1027" style="position:absolute;left:0;text-align:left;margin-left:74.5pt;margin-top:-14.35pt;width:285pt;height:3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" filled="f" stroked="f">
              <v:textbox>
                <w:txbxContent>
                  <w:p w14:paraId="0555C577" w14:textId="335575CF" w:rsidR="00591951" w:rsidRPr="00BB3CFD" w:rsidRDefault="00591951" w:rsidP="00591951">
                    <w:pPr>
                      <w:jc w:val="left"/>
                      <w:rPr>
                        <w:rFonts w:ascii="Helvetica Neue Light" w:eastAsia="Calibri" w:hAnsi="Helvetica Neue Light" w:cs="Open Sans"/>
                        <w:color w:val="404040" w:themeColor="text1" w:themeTint="BF"/>
                        <w:spacing w:val="20"/>
                        <w:sz w:val="20"/>
                        <w:szCs w:val="38"/>
                      </w:rPr>
                    </w:pPr>
                    <w:r w:rsidRPr="00AF1BEE">
                      <w:rPr>
                        <w:rFonts w:ascii="Helvetica Neue Light" w:eastAsia="Calibri" w:hAnsi="Helvetica Neue Light" w:cs="Open Sans"/>
                        <w:color w:val="404040" w:themeColor="text1" w:themeTint="BF"/>
                        <w:spacing w:val="6"/>
                        <w:sz w:val="20"/>
                        <w:szCs w:val="38"/>
                      </w:rPr>
                      <w:t>Studi e Ricerche</w:t>
                    </w:r>
                    <w:r>
                      <w:rPr>
                        <w:rFonts w:ascii="Helvetica Neue Light" w:eastAsia="Calibri" w:hAnsi="Helvetica Neue Light" w:cs="Open Sans"/>
                        <w:color w:val="404040" w:themeColor="text1" w:themeTint="BF"/>
                        <w:spacing w:val="40"/>
                        <w:sz w:val="20"/>
                        <w:szCs w:val="38"/>
                      </w:rPr>
                      <w:t xml:space="preserve"> </w:t>
                    </w:r>
                    <w:r>
                      <w:rPr>
                        <w:rFonts w:ascii="Helvetica Neue Light" w:eastAsia="Calibri" w:hAnsi="Helvetica Neue Light" w:cs="Open Sans"/>
                        <w:color w:val="404040" w:themeColor="text1" w:themeTint="BF"/>
                        <w:spacing w:val="6"/>
                        <w:sz w:val="20"/>
                        <w:szCs w:val="38"/>
                      </w:rPr>
                      <w:t>C</w:t>
                    </w:r>
                    <w:r w:rsidRPr="00AF1BEE">
                      <w:rPr>
                        <w:rFonts w:ascii="Helvetica Neue Light" w:eastAsia="Calibri" w:hAnsi="Helvetica Neue Light" w:cs="Open Sans"/>
                        <w:color w:val="404040" w:themeColor="text1" w:themeTint="BF"/>
                        <w:spacing w:val="6"/>
                        <w:sz w:val="20"/>
                        <w:szCs w:val="38"/>
                      </w:rPr>
                      <w:t xml:space="preserve">onformità </w:t>
                    </w:r>
                    <w:r>
                      <w:rPr>
                        <w:rFonts w:ascii="Helvetica Neue Light" w:eastAsia="Calibri" w:hAnsi="Helvetica Neue Light" w:cs="Open Sans"/>
                        <w:color w:val="404040" w:themeColor="text1" w:themeTint="BF"/>
                        <w:spacing w:val="6"/>
                        <w:sz w:val="20"/>
                        <w:szCs w:val="38"/>
                      </w:rPr>
                      <w:t>N</w:t>
                    </w:r>
                    <w:r w:rsidRPr="00AF1BEE">
                      <w:rPr>
                        <w:rFonts w:ascii="Helvetica Neue Light" w:eastAsia="Calibri" w:hAnsi="Helvetica Neue Light" w:cs="Open Sans"/>
                        <w:color w:val="404040" w:themeColor="text1" w:themeTint="BF"/>
                        <w:spacing w:val="6"/>
                        <w:sz w:val="20"/>
                        <w:szCs w:val="38"/>
                      </w:rPr>
                      <w:t xml:space="preserve">ormativa </w:t>
                    </w:r>
                    <w:r w:rsidRPr="00AF1BEE">
                      <w:rPr>
                        <w:rFonts w:ascii="Helvetica Neue Light" w:eastAsia="Calibri" w:hAnsi="Helvetica Neue Light" w:cs="Open Sans"/>
                        <w:color w:val="404040" w:themeColor="text1" w:themeTint="BF"/>
                        <w:spacing w:val="10"/>
                        <w:szCs w:val="38"/>
                      </w:rPr>
                      <w:t>www.</w:t>
                    </w:r>
                    <w:r>
                      <w:rPr>
                        <w:rFonts w:ascii="Helvetica Neue Light" w:eastAsia="Calibri" w:hAnsi="Helvetica Neue Light" w:cs="Open Sans"/>
                        <w:color w:val="404040" w:themeColor="text1" w:themeTint="BF"/>
                        <w:spacing w:val="10"/>
                        <w:szCs w:val="38"/>
                      </w:rPr>
                      <w:t>vedaformazione.</w:t>
                    </w:r>
                    <w:r w:rsidRPr="00AF1BEE">
                      <w:rPr>
                        <w:rFonts w:ascii="Helvetica Neue Light" w:eastAsia="Calibri" w:hAnsi="Helvetica Neue Light" w:cs="Open Sans"/>
                        <w:color w:val="404040" w:themeColor="text1" w:themeTint="BF"/>
                        <w:spacing w:val="10"/>
                        <w:szCs w:val="38"/>
                      </w:rPr>
                      <w:t>it</w:t>
                    </w:r>
                    <w:r>
                      <w:rPr>
                        <w:rFonts w:ascii="Helvetica Neue Light" w:eastAsia="Calibri" w:hAnsi="Helvetica Neue Light" w:cs="Open Sans"/>
                        <w:color w:val="404040" w:themeColor="text1" w:themeTint="BF"/>
                        <w:spacing w:val="10"/>
                        <w:szCs w:val="38"/>
                      </w:rPr>
                      <w:t xml:space="preserve"> </w:t>
                    </w:r>
                    <w:r w:rsidRPr="00AC014E">
                      <w:rPr>
                        <w:rFonts w:ascii="Helvetica Neue Light" w:eastAsia="Calibri" w:hAnsi="Helvetica Neue Light" w:cs="Open Sans"/>
                        <w:color w:val="404040" w:themeColor="text1" w:themeTint="BF"/>
                        <w:spacing w:val="10"/>
                        <w:szCs w:val="38"/>
                      </w:rPr>
                      <w:t>|</w:t>
                    </w:r>
                    <w:r>
                      <w:rPr>
                        <w:rFonts w:ascii="Helvetica Neue Light" w:eastAsia="Calibri" w:hAnsi="Helvetica Neue Light" w:cs="Open Sans"/>
                        <w:color w:val="404040" w:themeColor="text1" w:themeTint="BF"/>
                        <w:spacing w:val="10"/>
                        <w:szCs w:val="38"/>
                      </w:rPr>
                      <w:t xml:space="preserve"> Milano</w:t>
                    </w:r>
                  </w:p>
                </w:txbxContent>
              </v:textbox>
            </v:rect>
          </w:pict>
        </mc:Fallback>
      </mc:AlternateContent>
    </w:r>
    <w:r>
      <w:rPr>
        <w:rFonts w:ascii="Helvetica Neue" w:hAnsi="Helvetica Neue" w:cs="Arial"/>
        <w:noProof/>
        <w:color w:val="000000" w:themeColor="text1"/>
        <w:sz w:val="22"/>
        <w:szCs w:val="22"/>
      </w:rPr>
      <w:drawing>
        <wp:anchor distT="0" distB="0" distL="114300" distR="114300" simplePos="0" relativeHeight="251679744" behindDoc="0" locked="0" layoutInCell="1" allowOverlap="1" wp14:anchorId="0B0FD1BA" wp14:editId="7013D743">
          <wp:simplePos x="0" y="0"/>
          <wp:positionH relativeFrom="column">
            <wp:posOffset>-226695</wp:posOffset>
          </wp:positionH>
          <wp:positionV relativeFrom="paragraph">
            <wp:posOffset>-163306</wp:posOffset>
          </wp:positionV>
          <wp:extent cx="1025718" cy="410287"/>
          <wp:effectExtent l="0" t="0" r="0" b="0"/>
          <wp:wrapNone/>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da_Logo_18_002_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5718" cy="41028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45771" w14:textId="77777777" w:rsidR="005904F3" w:rsidRDefault="005904F3">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8C5BC" w14:textId="6686F98C" w:rsidR="00F66F44" w:rsidRDefault="009C7FC8" w:rsidP="001A5173">
    <w:r>
      <w:rPr>
        <w:rFonts w:ascii="Helvetica Neue" w:hAnsi="Helvetica Neue" w:cs="Arial"/>
        <w:noProof/>
        <w:color w:val="000000" w:themeColor="text1"/>
        <w:sz w:val="22"/>
        <w:szCs w:val="22"/>
      </w:rPr>
      <w:drawing>
        <wp:anchor distT="0" distB="0" distL="114300" distR="114300" simplePos="0" relativeHeight="251677696" behindDoc="0" locked="0" layoutInCell="1" allowOverlap="1" wp14:anchorId="63207010" wp14:editId="3E41D094">
          <wp:simplePos x="0" y="0"/>
          <wp:positionH relativeFrom="column">
            <wp:posOffset>-306540</wp:posOffset>
          </wp:positionH>
          <wp:positionV relativeFrom="paragraph">
            <wp:posOffset>-105327</wp:posOffset>
          </wp:positionV>
          <wp:extent cx="894523" cy="357809"/>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da_Logo_18_002_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4523" cy="357809"/>
                  </a:xfrm>
                  <a:prstGeom prst="rect">
                    <a:avLst/>
                  </a:prstGeom>
                </pic:spPr>
              </pic:pic>
            </a:graphicData>
          </a:graphic>
          <wp14:sizeRelH relativeFrom="margin">
            <wp14:pctWidth>0</wp14:pctWidth>
          </wp14:sizeRelH>
          <wp14:sizeRelV relativeFrom="margin">
            <wp14:pctHeight>0</wp14:pctHeight>
          </wp14:sizeRelV>
        </wp:anchor>
      </w:drawing>
    </w:r>
    <w:r>
      <w:rPr>
        <w:noProof/>
        <w:lang w:eastAsia="it-IT"/>
      </w:rPr>
      <mc:AlternateContent>
        <mc:Choice Requires="wps">
          <w:drawing>
            <wp:anchor distT="0" distB="0" distL="114300" distR="114300" simplePos="0" relativeHeight="251675648" behindDoc="0" locked="0" layoutInCell="1" allowOverlap="1" wp14:anchorId="6AC3AE70" wp14:editId="7BCC7109">
              <wp:simplePos x="0" y="0"/>
              <wp:positionH relativeFrom="column">
                <wp:posOffset>528265</wp:posOffset>
              </wp:positionH>
              <wp:positionV relativeFrom="paragraph">
                <wp:posOffset>-153118</wp:posOffset>
              </wp:positionV>
              <wp:extent cx="2679589" cy="485775"/>
              <wp:effectExtent l="0" t="0" r="0" b="9525"/>
              <wp:wrapNone/>
              <wp:docPr id="46" name="Rettangolo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589" cy="485775"/>
                      </a:xfrm>
                      <a:prstGeom prst="rect">
                        <a:avLst/>
                      </a:prstGeom>
                      <a:noFill/>
                      <a:ln>
                        <a:noFill/>
                      </a:ln>
                    </wps:spPr>
                    <wps:txbx>
                      <w:txbxContent>
                        <w:p w14:paraId="2F006E00" w14:textId="77777777" w:rsidR="009C7FC8" w:rsidRPr="00BB3CFD" w:rsidRDefault="009C7FC8" w:rsidP="009C7FC8">
                          <w:pPr>
                            <w:jc w:val="left"/>
                            <w:rPr>
                              <w:rFonts w:ascii="Helvetica Neue Light" w:eastAsia="Calibri" w:hAnsi="Helvetica Neue Light" w:cs="Open Sans"/>
                              <w:color w:val="404040" w:themeColor="text1" w:themeTint="BF"/>
                              <w:spacing w:val="20"/>
                              <w:sz w:val="20"/>
                              <w:szCs w:val="38"/>
                            </w:rPr>
                          </w:pPr>
                          <w:r w:rsidRPr="00AF1BEE">
                            <w:rPr>
                              <w:rFonts w:ascii="Helvetica Neue Light" w:eastAsia="Calibri" w:hAnsi="Helvetica Neue Light" w:cs="Open Sans"/>
                              <w:color w:val="404040" w:themeColor="text1" w:themeTint="BF"/>
                              <w:spacing w:val="6"/>
                              <w:sz w:val="20"/>
                              <w:szCs w:val="38"/>
                            </w:rPr>
                            <w:t>Studi e Ricerche</w:t>
                          </w:r>
                          <w:r>
                            <w:rPr>
                              <w:rFonts w:ascii="Helvetica Neue Light" w:eastAsia="Calibri" w:hAnsi="Helvetica Neue Light" w:cs="Open Sans"/>
                              <w:color w:val="404040" w:themeColor="text1" w:themeTint="BF"/>
                              <w:spacing w:val="40"/>
                              <w:sz w:val="20"/>
                              <w:szCs w:val="38"/>
                            </w:rPr>
                            <w:t xml:space="preserve"> </w:t>
                          </w:r>
                          <w:r>
                            <w:rPr>
                              <w:rFonts w:ascii="Helvetica Neue Light" w:eastAsia="Calibri" w:hAnsi="Helvetica Neue Light" w:cs="Open Sans"/>
                              <w:color w:val="404040" w:themeColor="text1" w:themeTint="BF"/>
                              <w:spacing w:val="6"/>
                              <w:sz w:val="20"/>
                              <w:szCs w:val="38"/>
                            </w:rPr>
                            <w:t>C</w:t>
                          </w:r>
                          <w:r w:rsidRPr="00AF1BEE">
                            <w:rPr>
                              <w:rFonts w:ascii="Helvetica Neue Light" w:eastAsia="Calibri" w:hAnsi="Helvetica Neue Light" w:cs="Open Sans"/>
                              <w:color w:val="404040" w:themeColor="text1" w:themeTint="BF"/>
                              <w:spacing w:val="6"/>
                              <w:sz w:val="20"/>
                              <w:szCs w:val="38"/>
                            </w:rPr>
                            <w:t xml:space="preserve">onformità </w:t>
                          </w:r>
                          <w:r>
                            <w:rPr>
                              <w:rFonts w:ascii="Helvetica Neue Light" w:eastAsia="Calibri" w:hAnsi="Helvetica Neue Light" w:cs="Open Sans"/>
                              <w:color w:val="404040" w:themeColor="text1" w:themeTint="BF"/>
                              <w:spacing w:val="6"/>
                              <w:sz w:val="20"/>
                              <w:szCs w:val="38"/>
                            </w:rPr>
                            <w:t>N</w:t>
                          </w:r>
                          <w:r w:rsidRPr="00AF1BEE">
                            <w:rPr>
                              <w:rFonts w:ascii="Helvetica Neue Light" w:eastAsia="Calibri" w:hAnsi="Helvetica Neue Light" w:cs="Open Sans"/>
                              <w:color w:val="404040" w:themeColor="text1" w:themeTint="BF"/>
                              <w:spacing w:val="6"/>
                              <w:sz w:val="20"/>
                              <w:szCs w:val="38"/>
                            </w:rPr>
                            <w:t xml:space="preserve">ormativa </w:t>
                          </w:r>
                          <w:r w:rsidRPr="00AF1BEE">
                            <w:rPr>
                              <w:rFonts w:ascii="Helvetica Neue Light" w:eastAsia="Calibri" w:hAnsi="Helvetica Neue Light" w:cs="Open Sans"/>
                              <w:color w:val="404040" w:themeColor="text1" w:themeTint="BF"/>
                              <w:spacing w:val="10"/>
                              <w:szCs w:val="38"/>
                            </w:rPr>
                            <w:t>www.</w:t>
                          </w:r>
                          <w:r>
                            <w:rPr>
                              <w:rFonts w:ascii="Helvetica Neue Light" w:eastAsia="Calibri" w:hAnsi="Helvetica Neue Light" w:cs="Open Sans"/>
                              <w:color w:val="404040" w:themeColor="text1" w:themeTint="BF"/>
                              <w:spacing w:val="10"/>
                              <w:szCs w:val="38"/>
                            </w:rPr>
                            <w:t>vedaformazione.</w:t>
                          </w:r>
                          <w:r w:rsidRPr="00AF1BEE">
                            <w:rPr>
                              <w:rFonts w:ascii="Helvetica Neue Light" w:eastAsia="Calibri" w:hAnsi="Helvetica Neue Light" w:cs="Open Sans"/>
                              <w:color w:val="404040" w:themeColor="text1" w:themeTint="BF"/>
                              <w:spacing w:val="10"/>
                              <w:szCs w:val="38"/>
                            </w:rPr>
                            <w:t>it</w:t>
                          </w:r>
                          <w:r>
                            <w:rPr>
                              <w:rFonts w:ascii="Helvetica Neue Light" w:eastAsia="Calibri" w:hAnsi="Helvetica Neue Light" w:cs="Open Sans"/>
                              <w:color w:val="404040" w:themeColor="text1" w:themeTint="BF"/>
                              <w:spacing w:val="10"/>
                              <w:szCs w:val="38"/>
                            </w:rPr>
                            <w:t xml:space="preserve"> </w:t>
                          </w:r>
                          <w:r w:rsidRPr="00AC014E">
                            <w:rPr>
                              <w:rFonts w:ascii="Helvetica Neue Light" w:eastAsia="Calibri" w:hAnsi="Helvetica Neue Light" w:cs="Open Sans"/>
                              <w:color w:val="404040" w:themeColor="text1" w:themeTint="BF"/>
                              <w:spacing w:val="10"/>
                              <w:szCs w:val="38"/>
                            </w:rPr>
                            <w:t>|</w:t>
                          </w:r>
                          <w:r>
                            <w:rPr>
                              <w:rFonts w:ascii="Helvetica Neue Light" w:eastAsia="Calibri" w:hAnsi="Helvetica Neue Light" w:cs="Open Sans"/>
                              <w:color w:val="404040" w:themeColor="text1" w:themeTint="BF"/>
                              <w:spacing w:val="10"/>
                              <w:szCs w:val="38"/>
                            </w:rPr>
                            <w:t xml:space="preserve"> Milano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AC3AE70" id="Rettangolo 46" o:spid="_x0000_s1028" style="position:absolute;left:0;text-align:left;margin-left:41.6pt;margin-top:-12.05pt;width:211pt;height:3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" filled="f" stroked="f">
              <v:textbox>
                <w:txbxContent>
                  <w:p w14:paraId="2F006E00" w14:textId="77777777" w:rsidR="009C7FC8" w:rsidRPr="00BB3CFD" w:rsidRDefault="009C7FC8" w:rsidP="009C7FC8">
                    <w:pPr>
                      <w:jc w:val="left"/>
                      <w:rPr>
                        <w:rFonts w:ascii="Helvetica Neue Light" w:eastAsia="Calibri" w:hAnsi="Helvetica Neue Light" w:cs="Open Sans"/>
                        <w:color w:val="404040" w:themeColor="text1" w:themeTint="BF"/>
                        <w:spacing w:val="20"/>
                        <w:sz w:val="20"/>
                        <w:szCs w:val="38"/>
                      </w:rPr>
                    </w:pPr>
                    <w:r w:rsidRPr="00AF1BEE">
                      <w:rPr>
                        <w:rFonts w:ascii="Helvetica Neue Light" w:eastAsia="Calibri" w:hAnsi="Helvetica Neue Light" w:cs="Open Sans"/>
                        <w:color w:val="404040" w:themeColor="text1" w:themeTint="BF"/>
                        <w:spacing w:val="6"/>
                        <w:sz w:val="20"/>
                        <w:szCs w:val="38"/>
                      </w:rPr>
                      <w:t>Studi e Ricerche</w:t>
                    </w:r>
                    <w:r>
                      <w:rPr>
                        <w:rFonts w:ascii="Helvetica Neue Light" w:eastAsia="Calibri" w:hAnsi="Helvetica Neue Light" w:cs="Open Sans"/>
                        <w:color w:val="404040" w:themeColor="text1" w:themeTint="BF"/>
                        <w:spacing w:val="40"/>
                        <w:sz w:val="20"/>
                        <w:szCs w:val="38"/>
                      </w:rPr>
                      <w:t xml:space="preserve"> </w:t>
                    </w:r>
                    <w:r>
                      <w:rPr>
                        <w:rFonts w:ascii="Helvetica Neue Light" w:eastAsia="Calibri" w:hAnsi="Helvetica Neue Light" w:cs="Open Sans"/>
                        <w:color w:val="404040" w:themeColor="text1" w:themeTint="BF"/>
                        <w:spacing w:val="6"/>
                        <w:sz w:val="20"/>
                        <w:szCs w:val="38"/>
                      </w:rPr>
                      <w:t>C</w:t>
                    </w:r>
                    <w:r w:rsidRPr="00AF1BEE">
                      <w:rPr>
                        <w:rFonts w:ascii="Helvetica Neue Light" w:eastAsia="Calibri" w:hAnsi="Helvetica Neue Light" w:cs="Open Sans"/>
                        <w:color w:val="404040" w:themeColor="text1" w:themeTint="BF"/>
                        <w:spacing w:val="6"/>
                        <w:sz w:val="20"/>
                        <w:szCs w:val="38"/>
                      </w:rPr>
                      <w:t xml:space="preserve">onformità </w:t>
                    </w:r>
                    <w:r>
                      <w:rPr>
                        <w:rFonts w:ascii="Helvetica Neue Light" w:eastAsia="Calibri" w:hAnsi="Helvetica Neue Light" w:cs="Open Sans"/>
                        <w:color w:val="404040" w:themeColor="text1" w:themeTint="BF"/>
                        <w:spacing w:val="6"/>
                        <w:sz w:val="20"/>
                        <w:szCs w:val="38"/>
                      </w:rPr>
                      <w:t>N</w:t>
                    </w:r>
                    <w:r w:rsidRPr="00AF1BEE">
                      <w:rPr>
                        <w:rFonts w:ascii="Helvetica Neue Light" w:eastAsia="Calibri" w:hAnsi="Helvetica Neue Light" w:cs="Open Sans"/>
                        <w:color w:val="404040" w:themeColor="text1" w:themeTint="BF"/>
                        <w:spacing w:val="6"/>
                        <w:sz w:val="20"/>
                        <w:szCs w:val="38"/>
                      </w:rPr>
                      <w:t xml:space="preserve">ormativa </w:t>
                    </w:r>
                    <w:r w:rsidRPr="00AF1BEE">
                      <w:rPr>
                        <w:rFonts w:ascii="Helvetica Neue Light" w:eastAsia="Calibri" w:hAnsi="Helvetica Neue Light" w:cs="Open Sans"/>
                        <w:color w:val="404040" w:themeColor="text1" w:themeTint="BF"/>
                        <w:spacing w:val="10"/>
                        <w:szCs w:val="38"/>
                      </w:rPr>
                      <w:t>www.</w:t>
                    </w:r>
                    <w:r>
                      <w:rPr>
                        <w:rFonts w:ascii="Helvetica Neue Light" w:eastAsia="Calibri" w:hAnsi="Helvetica Neue Light" w:cs="Open Sans"/>
                        <w:color w:val="404040" w:themeColor="text1" w:themeTint="BF"/>
                        <w:spacing w:val="10"/>
                        <w:szCs w:val="38"/>
                      </w:rPr>
                      <w:t>vedaformazione.</w:t>
                    </w:r>
                    <w:r w:rsidRPr="00AF1BEE">
                      <w:rPr>
                        <w:rFonts w:ascii="Helvetica Neue Light" w:eastAsia="Calibri" w:hAnsi="Helvetica Neue Light" w:cs="Open Sans"/>
                        <w:color w:val="404040" w:themeColor="text1" w:themeTint="BF"/>
                        <w:spacing w:val="10"/>
                        <w:szCs w:val="38"/>
                      </w:rPr>
                      <w:t>it</w:t>
                    </w:r>
                    <w:r>
                      <w:rPr>
                        <w:rFonts w:ascii="Helvetica Neue Light" w:eastAsia="Calibri" w:hAnsi="Helvetica Neue Light" w:cs="Open Sans"/>
                        <w:color w:val="404040" w:themeColor="text1" w:themeTint="BF"/>
                        <w:spacing w:val="10"/>
                        <w:szCs w:val="38"/>
                      </w:rPr>
                      <w:t xml:space="preserve"> </w:t>
                    </w:r>
                    <w:r w:rsidRPr="00AC014E">
                      <w:rPr>
                        <w:rFonts w:ascii="Helvetica Neue Light" w:eastAsia="Calibri" w:hAnsi="Helvetica Neue Light" w:cs="Open Sans"/>
                        <w:color w:val="404040" w:themeColor="text1" w:themeTint="BF"/>
                        <w:spacing w:val="10"/>
                        <w:szCs w:val="38"/>
                      </w:rPr>
                      <w:t>|</w:t>
                    </w:r>
                    <w:r>
                      <w:rPr>
                        <w:rFonts w:ascii="Helvetica Neue Light" w:eastAsia="Calibri" w:hAnsi="Helvetica Neue Light" w:cs="Open Sans"/>
                        <w:color w:val="404040" w:themeColor="text1" w:themeTint="BF"/>
                        <w:spacing w:val="10"/>
                        <w:szCs w:val="38"/>
                      </w:rPr>
                      <w:t xml:space="preserve"> Milano</w:t>
                    </w:r>
                  </w:p>
                </w:txbxContent>
              </v:textbox>
            </v:rect>
          </w:pict>
        </mc:Fallback>
      </mc:AlternateContent>
    </w:r>
    <w:r w:rsidR="00F66F44">
      <w:rPr>
        <w:noProof/>
        <w:lang w:eastAsia="it-IT"/>
      </w:rPr>
      <mc:AlternateContent>
        <mc:Choice Requires="wps">
          <w:drawing>
            <wp:anchor distT="0" distB="0" distL="114300" distR="114300" simplePos="0" relativeHeight="251671552" behindDoc="0" locked="0" layoutInCell="1" allowOverlap="1" wp14:anchorId="22AFFA6C" wp14:editId="5C5408BA">
              <wp:simplePos x="0" y="0"/>
              <wp:positionH relativeFrom="column">
                <wp:posOffset>4106352</wp:posOffset>
              </wp:positionH>
              <wp:positionV relativeFrom="paragraph">
                <wp:posOffset>77470</wp:posOffset>
              </wp:positionV>
              <wp:extent cx="2167365" cy="253497"/>
              <wp:effectExtent l="0" t="0" r="0" b="0"/>
              <wp:wrapNone/>
              <wp:docPr id="45" name="Casella di testo 45"/>
              <wp:cNvGraphicFramePr/>
              <a:graphic xmlns:a="http://schemas.openxmlformats.org/drawingml/2006/main">
                <a:graphicData uri="http://schemas.microsoft.com/office/word/2010/wordprocessingShape">
                  <wps:wsp>
                    <wps:cNvSpPr txBox="1"/>
                    <wps:spPr>
                      <a:xfrm>
                        <a:off x="0" y="0"/>
                        <a:ext cx="2167365" cy="253497"/>
                      </a:xfrm>
                      <a:prstGeom prst="rect">
                        <a:avLst/>
                      </a:prstGeom>
                      <a:noFill/>
                      <a:ln w="6350">
                        <a:noFill/>
                      </a:ln>
                    </wps:spPr>
                    <wps:txbx>
                      <w:txbxContent>
                        <w:p w14:paraId="0BB69E2F" w14:textId="52DEA31F" w:rsidR="00F66F44" w:rsidRPr="00473642" w:rsidRDefault="00F66F44" w:rsidP="00F66F44">
                          <w:pPr>
                            <w:jc w:val="right"/>
                            <w:rPr>
                              <w:color w:val="595959" w:themeColor="text1" w:themeTint="A6"/>
                            </w:rPr>
                          </w:pPr>
                          <w:r>
                            <w:rPr>
                              <w:rFonts w:cs="Arial"/>
                              <w:color w:val="595959" w:themeColor="text1" w:themeTint="A6"/>
                              <w:sz w:val="16"/>
                              <w:szCs w:val="16"/>
                            </w:rPr>
                            <w:t>Versione 001 – Del 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2AFFA6C" id="_x0000_t202" coordsize="21600,21600" o:spt="202" path="m,l,21600r21600,l21600,xe">
              <v:stroke joinstyle="miter"/>
              <v:path gradientshapeok="t" o:connecttype="rect"/>
            </v:shapetype>
            <v:shape id="Casella di testo 45" o:spid="_x0000_s1029" type="#_x0000_t202" style="position:absolute;left:0;text-align:left;margin-left:323.35pt;margin-top:6.1pt;width:170.65pt;height:19.9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" filled="f" stroked="f" strokeweight=".5pt">
              <v:textbox>
                <w:txbxContent>
                  <w:p w14:paraId="0BB69E2F" w14:textId="52DEA31F" w:rsidR="00F66F44" w:rsidRPr="00473642" w:rsidRDefault="00F66F44" w:rsidP="00F66F44">
                    <w:pPr>
                      <w:jc w:val="right"/>
                      <w:rPr>
                        <w:color w:val="595959" w:themeColor="text1" w:themeTint="A6"/>
                      </w:rPr>
                    </w:pPr>
                    <w:r>
                      <w:rPr>
                        <w:rFonts w:cs="Arial"/>
                        <w:color w:val="595959" w:themeColor="text1" w:themeTint="A6"/>
                        <w:sz w:val="16"/>
                        <w:szCs w:val="16"/>
                      </w:rPr>
                      <w:t>Versione 001 – Del xx/xx/xxxx</w:t>
                    </w:r>
                  </w:p>
                </w:txbxContent>
              </v:textbox>
            </v:shape>
          </w:pict>
        </mc:Fallback>
      </mc:AlternateContent>
    </w:r>
  </w:p>
  <w:p w14:paraId="03754285" w14:textId="7C01CC84" w:rsidR="005B4CD9" w:rsidRDefault="005B4CD9" w:rsidP="001A5173">
    <w:r>
      <w:rPr>
        <w:noProof/>
        <w:lang w:eastAsia="it-IT"/>
      </w:rPr>
      <mc:AlternateContent>
        <mc:Choice Requires="wps">
          <w:drawing>
            <wp:anchor distT="0" distB="0" distL="114300" distR="114300" simplePos="0" relativeHeight="251663360" behindDoc="0" locked="0" layoutInCell="1" allowOverlap="1" wp14:anchorId="0D218251" wp14:editId="5837287C">
              <wp:simplePos x="0" y="0"/>
              <wp:positionH relativeFrom="column">
                <wp:posOffset>-123190</wp:posOffset>
              </wp:positionH>
              <wp:positionV relativeFrom="paragraph">
                <wp:posOffset>228600</wp:posOffset>
              </wp:positionV>
              <wp:extent cx="6400800" cy="0"/>
              <wp:effectExtent l="0" t="0" r="63500" b="12700"/>
              <wp:wrapNone/>
              <wp:docPr id="10" name="Rettangolo 10"/>
              <wp:cNvGraphicFramePr/>
              <a:graphic xmlns:a="http://schemas.openxmlformats.org/drawingml/2006/main">
                <a:graphicData uri="http://schemas.microsoft.com/office/word/2010/wordprocessingShape">
                  <wps:wsp>
                    <wps:cNvSpPr/>
                    <wps:spPr>
                      <a:xfrm>
                        <a:off x="0" y="0"/>
                        <a:ext cx="6400800" cy="0"/>
                      </a:xfrm>
                      <a:prstGeom prst="rect">
                        <a:avLst/>
                      </a:prstGeom>
                      <a:solidFill>
                        <a:schemeClr val="tx1">
                          <a:lumMod val="50000"/>
                          <a:lumOff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762690" id="Rettangolo 10" o:spid="_x0000_s1026" style="position:absolute;margin-left:-9.7pt;margin-top:18pt;width:7in;height:0;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" fillcolor="gray [1629]" strokecolor="gray [1629]"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2554B"/>
    <w:multiLevelType w:val="multilevel"/>
    <w:tmpl w:val="E3A48758"/>
    <w:lvl w:ilvl="0">
      <w:start w:val="1"/>
      <w:numFmt w:val="decimal"/>
      <w:pStyle w:val="Titolo1"/>
      <w:lvlText w:val="%1."/>
      <w:lvlJc w:val="left"/>
      <w:pPr>
        <w:ind w:left="360" w:hanging="360"/>
      </w:pPr>
    </w:lvl>
    <w:lvl w:ilvl="1">
      <w:start w:val="1"/>
      <w:numFmt w:val="decimal"/>
      <w:pStyle w:val="Titolo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31258A"/>
    <w:multiLevelType w:val="hybridMultilevel"/>
    <w:tmpl w:val="B38CB972"/>
    <w:lvl w:ilvl="0" w:tplc="B97C3932">
      <w:numFmt w:val="bullet"/>
      <w:pStyle w:val="Elencopuntato"/>
      <w:lvlText w:val="•"/>
      <w:lvlJc w:val="left"/>
      <w:pPr>
        <w:ind w:left="720"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F9A6FDD2">
      <w:start w:val="5"/>
      <w:numFmt w:val="bullet"/>
      <w:lvlText w:val=""/>
      <w:lvlJc w:val="left"/>
      <w:pPr>
        <w:ind w:left="2160" w:hanging="360"/>
      </w:pPr>
      <w:rPr>
        <w:rFonts w:ascii="Symbol" w:eastAsia="Courier New" w:hAnsi="Symbol" w:cs="Tahoma"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CCA5CE8"/>
    <w:multiLevelType w:val="hybridMultilevel"/>
    <w:tmpl w:val="BCA24752"/>
    <w:lvl w:ilvl="0" w:tplc="BBBA680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CF240CA"/>
    <w:multiLevelType w:val="hybridMultilevel"/>
    <w:tmpl w:val="B92C632A"/>
    <w:lvl w:ilvl="0" w:tplc="F6FEF698">
      <w:start w:val="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7AE75D9"/>
    <w:multiLevelType w:val="hybridMultilevel"/>
    <w:tmpl w:val="B63A5484"/>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80B760F"/>
    <w:multiLevelType w:val="hybridMultilevel"/>
    <w:tmpl w:val="C29EC79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F1A2DB9"/>
    <w:multiLevelType w:val="hybridMultilevel"/>
    <w:tmpl w:val="4A9214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6760496"/>
    <w:multiLevelType w:val="hybridMultilevel"/>
    <w:tmpl w:val="4A9214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88D42B2"/>
    <w:multiLevelType w:val="hybridMultilevel"/>
    <w:tmpl w:val="4A9214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E0008C1"/>
    <w:multiLevelType w:val="hybridMultilevel"/>
    <w:tmpl w:val="FD9278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4806C40"/>
    <w:multiLevelType w:val="hybridMultilevel"/>
    <w:tmpl w:val="BCA8084E"/>
    <w:lvl w:ilvl="0" w:tplc="17407832">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68C76AFB"/>
    <w:multiLevelType w:val="hybridMultilevel"/>
    <w:tmpl w:val="F43438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76E577BD"/>
    <w:multiLevelType w:val="hybridMultilevel"/>
    <w:tmpl w:val="AD865BC4"/>
    <w:lvl w:ilvl="0" w:tplc="B0C4E24A">
      <w:start w:val="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0"/>
  </w:num>
  <w:num w:numId="4">
    <w:abstractNumId w:val="6"/>
  </w:num>
  <w:num w:numId="5">
    <w:abstractNumId w:val="7"/>
  </w:num>
  <w:num w:numId="6">
    <w:abstractNumId w:val="8"/>
  </w:num>
  <w:num w:numId="7">
    <w:abstractNumId w:val="1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2"/>
  </w:num>
  <w:num w:numId="12">
    <w:abstractNumId w:val="1"/>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
  </w:num>
  <w:num w:numId="18">
    <w:abstractNumId w:val="1"/>
  </w:num>
  <w:num w:numId="19">
    <w:abstractNumId w:val="1"/>
  </w:num>
  <w:num w:numId="20">
    <w:abstractNumId w:val="1"/>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3"/>
  </w:num>
  <w:num w:numId="32">
    <w:abstractNumId w:val="5"/>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removeDateAndTime/>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354"/>
    <w:rsid w:val="00002517"/>
    <w:rsid w:val="0001082B"/>
    <w:rsid w:val="00017F20"/>
    <w:rsid w:val="00021592"/>
    <w:rsid w:val="0002183A"/>
    <w:rsid w:val="00031667"/>
    <w:rsid w:val="00035916"/>
    <w:rsid w:val="00035BBD"/>
    <w:rsid w:val="00040C00"/>
    <w:rsid w:val="00046723"/>
    <w:rsid w:val="000546C8"/>
    <w:rsid w:val="0005581A"/>
    <w:rsid w:val="000632FC"/>
    <w:rsid w:val="0006362E"/>
    <w:rsid w:val="0006502A"/>
    <w:rsid w:val="00065CDA"/>
    <w:rsid w:val="00067510"/>
    <w:rsid w:val="00067F1E"/>
    <w:rsid w:val="00071EBB"/>
    <w:rsid w:val="00071F96"/>
    <w:rsid w:val="000726BF"/>
    <w:rsid w:val="00077AE7"/>
    <w:rsid w:val="00083404"/>
    <w:rsid w:val="00085E7D"/>
    <w:rsid w:val="00090503"/>
    <w:rsid w:val="00090868"/>
    <w:rsid w:val="00090F16"/>
    <w:rsid w:val="00094FE4"/>
    <w:rsid w:val="000A02A3"/>
    <w:rsid w:val="000A232E"/>
    <w:rsid w:val="000B4EF8"/>
    <w:rsid w:val="000C0784"/>
    <w:rsid w:val="000C1128"/>
    <w:rsid w:val="000C1A2E"/>
    <w:rsid w:val="000C3520"/>
    <w:rsid w:val="000C3B2E"/>
    <w:rsid w:val="000C3ED6"/>
    <w:rsid w:val="000C45E1"/>
    <w:rsid w:val="000D5641"/>
    <w:rsid w:val="000E3347"/>
    <w:rsid w:val="000F2AC9"/>
    <w:rsid w:val="000F316D"/>
    <w:rsid w:val="000F3EAE"/>
    <w:rsid w:val="000F45E9"/>
    <w:rsid w:val="000F7D61"/>
    <w:rsid w:val="001003E4"/>
    <w:rsid w:val="00101AFC"/>
    <w:rsid w:val="001021A4"/>
    <w:rsid w:val="001057F4"/>
    <w:rsid w:val="00106511"/>
    <w:rsid w:val="0011060B"/>
    <w:rsid w:val="00116CD5"/>
    <w:rsid w:val="0011736E"/>
    <w:rsid w:val="00120568"/>
    <w:rsid w:val="00125F18"/>
    <w:rsid w:val="00126A60"/>
    <w:rsid w:val="00126F34"/>
    <w:rsid w:val="0012706D"/>
    <w:rsid w:val="00127CBA"/>
    <w:rsid w:val="001400BA"/>
    <w:rsid w:val="00140B90"/>
    <w:rsid w:val="001422C9"/>
    <w:rsid w:val="00145661"/>
    <w:rsid w:val="001562DC"/>
    <w:rsid w:val="0015661A"/>
    <w:rsid w:val="00157230"/>
    <w:rsid w:val="00160B7B"/>
    <w:rsid w:val="00160F81"/>
    <w:rsid w:val="00161E54"/>
    <w:rsid w:val="001702C5"/>
    <w:rsid w:val="00177A71"/>
    <w:rsid w:val="001800E8"/>
    <w:rsid w:val="001838A8"/>
    <w:rsid w:val="00183961"/>
    <w:rsid w:val="00183A52"/>
    <w:rsid w:val="001844E9"/>
    <w:rsid w:val="00186DEA"/>
    <w:rsid w:val="0019179F"/>
    <w:rsid w:val="001945EB"/>
    <w:rsid w:val="001A033C"/>
    <w:rsid w:val="001A05EB"/>
    <w:rsid w:val="001A1852"/>
    <w:rsid w:val="001A355D"/>
    <w:rsid w:val="001A360D"/>
    <w:rsid w:val="001A3AB8"/>
    <w:rsid w:val="001A42A1"/>
    <w:rsid w:val="001A45C8"/>
    <w:rsid w:val="001A477A"/>
    <w:rsid w:val="001A5173"/>
    <w:rsid w:val="001B0775"/>
    <w:rsid w:val="001B3EEE"/>
    <w:rsid w:val="001C3C30"/>
    <w:rsid w:val="001E0FED"/>
    <w:rsid w:val="001E1411"/>
    <w:rsid w:val="001E42C2"/>
    <w:rsid w:val="001E6164"/>
    <w:rsid w:val="002023C3"/>
    <w:rsid w:val="00214AA5"/>
    <w:rsid w:val="0022132E"/>
    <w:rsid w:val="002231D7"/>
    <w:rsid w:val="002251A9"/>
    <w:rsid w:val="00227C19"/>
    <w:rsid w:val="00233C84"/>
    <w:rsid w:val="00234884"/>
    <w:rsid w:val="00244D8A"/>
    <w:rsid w:val="002451C0"/>
    <w:rsid w:val="00251163"/>
    <w:rsid w:val="00275829"/>
    <w:rsid w:val="00281029"/>
    <w:rsid w:val="002823BE"/>
    <w:rsid w:val="002831B9"/>
    <w:rsid w:val="00290C3E"/>
    <w:rsid w:val="002938F7"/>
    <w:rsid w:val="00293E49"/>
    <w:rsid w:val="00296B2F"/>
    <w:rsid w:val="002A0421"/>
    <w:rsid w:val="002A27D4"/>
    <w:rsid w:val="002A62ED"/>
    <w:rsid w:val="002B00C1"/>
    <w:rsid w:val="002B2705"/>
    <w:rsid w:val="002B340F"/>
    <w:rsid w:val="002B42DF"/>
    <w:rsid w:val="002E0B53"/>
    <w:rsid w:val="002F4895"/>
    <w:rsid w:val="002F7672"/>
    <w:rsid w:val="00306270"/>
    <w:rsid w:val="00306496"/>
    <w:rsid w:val="00312AD5"/>
    <w:rsid w:val="003139CF"/>
    <w:rsid w:val="00314755"/>
    <w:rsid w:val="0032413E"/>
    <w:rsid w:val="00327872"/>
    <w:rsid w:val="00334653"/>
    <w:rsid w:val="00343517"/>
    <w:rsid w:val="003437E7"/>
    <w:rsid w:val="003479A0"/>
    <w:rsid w:val="003506D2"/>
    <w:rsid w:val="00353E1C"/>
    <w:rsid w:val="00354D91"/>
    <w:rsid w:val="00357A09"/>
    <w:rsid w:val="0036615F"/>
    <w:rsid w:val="00370340"/>
    <w:rsid w:val="0037192D"/>
    <w:rsid w:val="003755AD"/>
    <w:rsid w:val="00375F83"/>
    <w:rsid w:val="003821F1"/>
    <w:rsid w:val="00390614"/>
    <w:rsid w:val="00392237"/>
    <w:rsid w:val="00393F01"/>
    <w:rsid w:val="0039746E"/>
    <w:rsid w:val="003A1166"/>
    <w:rsid w:val="003A543E"/>
    <w:rsid w:val="003B176E"/>
    <w:rsid w:val="003B338B"/>
    <w:rsid w:val="003C5C24"/>
    <w:rsid w:val="003D253A"/>
    <w:rsid w:val="003D338B"/>
    <w:rsid w:val="003D36B8"/>
    <w:rsid w:val="003D4218"/>
    <w:rsid w:val="003D61B1"/>
    <w:rsid w:val="003E5510"/>
    <w:rsid w:val="003E5BC6"/>
    <w:rsid w:val="003F21E2"/>
    <w:rsid w:val="003F515C"/>
    <w:rsid w:val="00410402"/>
    <w:rsid w:val="00410C41"/>
    <w:rsid w:val="00430F41"/>
    <w:rsid w:val="00433AE9"/>
    <w:rsid w:val="00443A2E"/>
    <w:rsid w:val="004523D1"/>
    <w:rsid w:val="004540A7"/>
    <w:rsid w:val="00456D3D"/>
    <w:rsid w:val="00457A9B"/>
    <w:rsid w:val="0046350E"/>
    <w:rsid w:val="0047189C"/>
    <w:rsid w:val="00471943"/>
    <w:rsid w:val="00473642"/>
    <w:rsid w:val="00476F36"/>
    <w:rsid w:val="004772A2"/>
    <w:rsid w:val="00482111"/>
    <w:rsid w:val="00482257"/>
    <w:rsid w:val="004869F3"/>
    <w:rsid w:val="004A4135"/>
    <w:rsid w:val="004A5074"/>
    <w:rsid w:val="004B38CB"/>
    <w:rsid w:val="004C4E4B"/>
    <w:rsid w:val="004D2998"/>
    <w:rsid w:val="004E3AC4"/>
    <w:rsid w:val="004E537A"/>
    <w:rsid w:val="004E6DD5"/>
    <w:rsid w:val="004E7B0F"/>
    <w:rsid w:val="004F48E5"/>
    <w:rsid w:val="004F6BD3"/>
    <w:rsid w:val="00502D29"/>
    <w:rsid w:val="0050528E"/>
    <w:rsid w:val="00510976"/>
    <w:rsid w:val="005119D8"/>
    <w:rsid w:val="00511B1E"/>
    <w:rsid w:val="00512621"/>
    <w:rsid w:val="0052154D"/>
    <w:rsid w:val="00525E9E"/>
    <w:rsid w:val="005337E5"/>
    <w:rsid w:val="00534FD8"/>
    <w:rsid w:val="00537E3B"/>
    <w:rsid w:val="00544587"/>
    <w:rsid w:val="005453F9"/>
    <w:rsid w:val="0054543F"/>
    <w:rsid w:val="00545888"/>
    <w:rsid w:val="005532DA"/>
    <w:rsid w:val="005544DE"/>
    <w:rsid w:val="0056304B"/>
    <w:rsid w:val="00574821"/>
    <w:rsid w:val="00575310"/>
    <w:rsid w:val="00576365"/>
    <w:rsid w:val="005807B0"/>
    <w:rsid w:val="00581321"/>
    <w:rsid w:val="0058696A"/>
    <w:rsid w:val="00587AEE"/>
    <w:rsid w:val="005904B7"/>
    <w:rsid w:val="005904F3"/>
    <w:rsid w:val="00591951"/>
    <w:rsid w:val="00592987"/>
    <w:rsid w:val="00594227"/>
    <w:rsid w:val="00596195"/>
    <w:rsid w:val="005A0211"/>
    <w:rsid w:val="005A128C"/>
    <w:rsid w:val="005B35A9"/>
    <w:rsid w:val="005B3ECC"/>
    <w:rsid w:val="005B4CD9"/>
    <w:rsid w:val="005B6562"/>
    <w:rsid w:val="005C1497"/>
    <w:rsid w:val="005C3F83"/>
    <w:rsid w:val="005C460C"/>
    <w:rsid w:val="005C483D"/>
    <w:rsid w:val="005D02DA"/>
    <w:rsid w:val="005D5464"/>
    <w:rsid w:val="005E71C5"/>
    <w:rsid w:val="005F1D22"/>
    <w:rsid w:val="006032B5"/>
    <w:rsid w:val="0060524D"/>
    <w:rsid w:val="0060584E"/>
    <w:rsid w:val="00614F56"/>
    <w:rsid w:val="006159B2"/>
    <w:rsid w:val="0061727D"/>
    <w:rsid w:val="006227C1"/>
    <w:rsid w:val="006249D2"/>
    <w:rsid w:val="00627A15"/>
    <w:rsid w:val="00632490"/>
    <w:rsid w:val="0063753C"/>
    <w:rsid w:val="00643D77"/>
    <w:rsid w:val="0064490F"/>
    <w:rsid w:val="00645F61"/>
    <w:rsid w:val="0064794F"/>
    <w:rsid w:val="00647BEC"/>
    <w:rsid w:val="00652058"/>
    <w:rsid w:val="00652824"/>
    <w:rsid w:val="006638E6"/>
    <w:rsid w:val="00664FDB"/>
    <w:rsid w:val="006651B4"/>
    <w:rsid w:val="00665DB3"/>
    <w:rsid w:val="00665FA3"/>
    <w:rsid w:val="006868B3"/>
    <w:rsid w:val="00693452"/>
    <w:rsid w:val="00693769"/>
    <w:rsid w:val="00694B45"/>
    <w:rsid w:val="006957BE"/>
    <w:rsid w:val="006A08D4"/>
    <w:rsid w:val="006A2E00"/>
    <w:rsid w:val="006B1DD0"/>
    <w:rsid w:val="006B3E0B"/>
    <w:rsid w:val="006B4055"/>
    <w:rsid w:val="006B700A"/>
    <w:rsid w:val="006D13EA"/>
    <w:rsid w:val="006D39FB"/>
    <w:rsid w:val="006D45C8"/>
    <w:rsid w:val="006D6777"/>
    <w:rsid w:val="006E0661"/>
    <w:rsid w:val="006E0FEE"/>
    <w:rsid w:val="006E3F11"/>
    <w:rsid w:val="006E505A"/>
    <w:rsid w:val="006E549C"/>
    <w:rsid w:val="006F219A"/>
    <w:rsid w:val="006F4A32"/>
    <w:rsid w:val="006F651C"/>
    <w:rsid w:val="006F7B6E"/>
    <w:rsid w:val="007071AD"/>
    <w:rsid w:val="00723F18"/>
    <w:rsid w:val="007254AB"/>
    <w:rsid w:val="00732547"/>
    <w:rsid w:val="0074168E"/>
    <w:rsid w:val="007429A8"/>
    <w:rsid w:val="00752B9A"/>
    <w:rsid w:val="00754145"/>
    <w:rsid w:val="00754A16"/>
    <w:rsid w:val="007573ED"/>
    <w:rsid w:val="00765D9A"/>
    <w:rsid w:val="007669E5"/>
    <w:rsid w:val="00766B9F"/>
    <w:rsid w:val="007724EC"/>
    <w:rsid w:val="007736E7"/>
    <w:rsid w:val="007746A8"/>
    <w:rsid w:val="00774E83"/>
    <w:rsid w:val="00795C56"/>
    <w:rsid w:val="00797F31"/>
    <w:rsid w:val="007A0C49"/>
    <w:rsid w:val="007A17AD"/>
    <w:rsid w:val="007A4558"/>
    <w:rsid w:val="007B6CC1"/>
    <w:rsid w:val="007B74E7"/>
    <w:rsid w:val="007C120F"/>
    <w:rsid w:val="007C1704"/>
    <w:rsid w:val="007D6D34"/>
    <w:rsid w:val="007E0D9B"/>
    <w:rsid w:val="007E0E1D"/>
    <w:rsid w:val="007E3940"/>
    <w:rsid w:val="007E458F"/>
    <w:rsid w:val="007F0BD1"/>
    <w:rsid w:val="007F3476"/>
    <w:rsid w:val="007F5447"/>
    <w:rsid w:val="008036A4"/>
    <w:rsid w:val="00803C8A"/>
    <w:rsid w:val="0083155C"/>
    <w:rsid w:val="008377BF"/>
    <w:rsid w:val="00837A33"/>
    <w:rsid w:val="00842B0F"/>
    <w:rsid w:val="008446FE"/>
    <w:rsid w:val="0085068B"/>
    <w:rsid w:val="00853CDF"/>
    <w:rsid w:val="008565F8"/>
    <w:rsid w:val="008600D8"/>
    <w:rsid w:val="00865519"/>
    <w:rsid w:val="00865F47"/>
    <w:rsid w:val="008800D8"/>
    <w:rsid w:val="008806F6"/>
    <w:rsid w:val="00885118"/>
    <w:rsid w:val="0089310B"/>
    <w:rsid w:val="008A31DE"/>
    <w:rsid w:val="008A7818"/>
    <w:rsid w:val="008B647C"/>
    <w:rsid w:val="008B6ABE"/>
    <w:rsid w:val="008B765E"/>
    <w:rsid w:val="008B7755"/>
    <w:rsid w:val="008C0664"/>
    <w:rsid w:val="008C12B2"/>
    <w:rsid w:val="008C2F91"/>
    <w:rsid w:val="008C61DD"/>
    <w:rsid w:val="008C64BF"/>
    <w:rsid w:val="008E24CE"/>
    <w:rsid w:val="008F35BF"/>
    <w:rsid w:val="008F5F3A"/>
    <w:rsid w:val="008F6F40"/>
    <w:rsid w:val="00915BB3"/>
    <w:rsid w:val="00922678"/>
    <w:rsid w:val="00924137"/>
    <w:rsid w:val="009244EA"/>
    <w:rsid w:val="0093002B"/>
    <w:rsid w:val="00930AD7"/>
    <w:rsid w:val="009322AD"/>
    <w:rsid w:val="00941C6A"/>
    <w:rsid w:val="00943342"/>
    <w:rsid w:val="00944B7B"/>
    <w:rsid w:val="009453F1"/>
    <w:rsid w:val="00947CA1"/>
    <w:rsid w:val="00960769"/>
    <w:rsid w:val="009613D2"/>
    <w:rsid w:val="0096265D"/>
    <w:rsid w:val="009635ED"/>
    <w:rsid w:val="0096511A"/>
    <w:rsid w:val="009729CA"/>
    <w:rsid w:val="00974ABF"/>
    <w:rsid w:val="009765F4"/>
    <w:rsid w:val="00992A13"/>
    <w:rsid w:val="00995153"/>
    <w:rsid w:val="00995CEB"/>
    <w:rsid w:val="009A1061"/>
    <w:rsid w:val="009A1AAF"/>
    <w:rsid w:val="009A3979"/>
    <w:rsid w:val="009B1EB0"/>
    <w:rsid w:val="009B234A"/>
    <w:rsid w:val="009B56DB"/>
    <w:rsid w:val="009B607A"/>
    <w:rsid w:val="009C008B"/>
    <w:rsid w:val="009C2354"/>
    <w:rsid w:val="009C2F33"/>
    <w:rsid w:val="009C7994"/>
    <w:rsid w:val="009C7FC8"/>
    <w:rsid w:val="009D21AC"/>
    <w:rsid w:val="009D31A2"/>
    <w:rsid w:val="009D5401"/>
    <w:rsid w:val="009D657F"/>
    <w:rsid w:val="009E0475"/>
    <w:rsid w:val="009E24D1"/>
    <w:rsid w:val="009F3339"/>
    <w:rsid w:val="009F65F4"/>
    <w:rsid w:val="009F772B"/>
    <w:rsid w:val="00A00138"/>
    <w:rsid w:val="00A03A53"/>
    <w:rsid w:val="00A05E4D"/>
    <w:rsid w:val="00A122C8"/>
    <w:rsid w:val="00A16E41"/>
    <w:rsid w:val="00A1702E"/>
    <w:rsid w:val="00A21F91"/>
    <w:rsid w:val="00A22E0F"/>
    <w:rsid w:val="00A258AD"/>
    <w:rsid w:val="00A36D78"/>
    <w:rsid w:val="00A42354"/>
    <w:rsid w:val="00A45122"/>
    <w:rsid w:val="00A628DC"/>
    <w:rsid w:val="00A64888"/>
    <w:rsid w:val="00A769F7"/>
    <w:rsid w:val="00A812BD"/>
    <w:rsid w:val="00A935B8"/>
    <w:rsid w:val="00A94F75"/>
    <w:rsid w:val="00A95796"/>
    <w:rsid w:val="00A95F62"/>
    <w:rsid w:val="00AA010A"/>
    <w:rsid w:val="00AA1F00"/>
    <w:rsid w:val="00AA236F"/>
    <w:rsid w:val="00AA4161"/>
    <w:rsid w:val="00AC2ECD"/>
    <w:rsid w:val="00AC6B9E"/>
    <w:rsid w:val="00AD007B"/>
    <w:rsid w:val="00AD3396"/>
    <w:rsid w:val="00AD583D"/>
    <w:rsid w:val="00AE7227"/>
    <w:rsid w:val="00AF016D"/>
    <w:rsid w:val="00AF2232"/>
    <w:rsid w:val="00B0157C"/>
    <w:rsid w:val="00B01719"/>
    <w:rsid w:val="00B04BF5"/>
    <w:rsid w:val="00B13D91"/>
    <w:rsid w:val="00B1417E"/>
    <w:rsid w:val="00B16E7C"/>
    <w:rsid w:val="00B17A8E"/>
    <w:rsid w:val="00B3156F"/>
    <w:rsid w:val="00B4009A"/>
    <w:rsid w:val="00B41C5F"/>
    <w:rsid w:val="00B43762"/>
    <w:rsid w:val="00B449E3"/>
    <w:rsid w:val="00B5286B"/>
    <w:rsid w:val="00B553CB"/>
    <w:rsid w:val="00B55C20"/>
    <w:rsid w:val="00B56C6E"/>
    <w:rsid w:val="00B57B4C"/>
    <w:rsid w:val="00B611A4"/>
    <w:rsid w:val="00B64400"/>
    <w:rsid w:val="00B65C61"/>
    <w:rsid w:val="00B70E13"/>
    <w:rsid w:val="00B755B4"/>
    <w:rsid w:val="00B75F91"/>
    <w:rsid w:val="00B81732"/>
    <w:rsid w:val="00B836C6"/>
    <w:rsid w:val="00B8684F"/>
    <w:rsid w:val="00B90243"/>
    <w:rsid w:val="00B96DC4"/>
    <w:rsid w:val="00BB0D88"/>
    <w:rsid w:val="00BB15C5"/>
    <w:rsid w:val="00BB19DE"/>
    <w:rsid w:val="00BB498F"/>
    <w:rsid w:val="00BB4B0C"/>
    <w:rsid w:val="00BB5B88"/>
    <w:rsid w:val="00BB6C56"/>
    <w:rsid w:val="00BB7BEE"/>
    <w:rsid w:val="00BC1090"/>
    <w:rsid w:val="00BC4F75"/>
    <w:rsid w:val="00BC6AA7"/>
    <w:rsid w:val="00BC7375"/>
    <w:rsid w:val="00BD28D2"/>
    <w:rsid w:val="00BD7FE1"/>
    <w:rsid w:val="00BE3967"/>
    <w:rsid w:val="00BF16F0"/>
    <w:rsid w:val="00BF19E1"/>
    <w:rsid w:val="00BF214F"/>
    <w:rsid w:val="00C010E2"/>
    <w:rsid w:val="00C1774C"/>
    <w:rsid w:val="00C17760"/>
    <w:rsid w:val="00C25E69"/>
    <w:rsid w:val="00C300DE"/>
    <w:rsid w:val="00C33BC1"/>
    <w:rsid w:val="00C422FB"/>
    <w:rsid w:val="00C4399F"/>
    <w:rsid w:val="00C51C25"/>
    <w:rsid w:val="00C524C5"/>
    <w:rsid w:val="00C568CD"/>
    <w:rsid w:val="00C64221"/>
    <w:rsid w:val="00C6647B"/>
    <w:rsid w:val="00C702A0"/>
    <w:rsid w:val="00C72293"/>
    <w:rsid w:val="00C72C35"/>
    <w:rsid w:val="00C73C8B"/>
    <w:rsid w:val="00C74006"/>
    <w:rsid w:val="00C741F1"/>
    <w:rsid w:val="00C74C0B"/>
    <w:rsid w:val="00C77637"/>
    <w:rsid w:val="00C85571"/>
    <w:rsid w:val="00C86C91"/>
    <w:rsid w:val="00C93273"/>
    <w:rsid w:val="00CB36DB"/>
    <w:rsid w:val="00CB74B1"/>
    <w:rsid w:val="00CD4E56"/>
    <w:rsid w:val="00CD50FA"/>
    <w:rsid w:val="00CD789B"/>
    <w:rsid w:val="00CE5027"/>
    <w:rsid w:val="00D017B8"/>
    <w:rsid w:val="00D020BF"/>
    <w:rsid w:val="00D021BD"/>
    <w:rsid w:val="00D04CD6"/>
    <w:rsid w:val="00D13496"/>
    <w:rsid w:val="00D14EDD"/>
    <w:rsid w:val="00D1670B"/>
    <w:rsid w:val="00D179C8"/>
    <w:rsid w:val="00D26DB8"/>
    <w:rsid w:val="00D339FC"/>
    <w:rsid w:val="00D35CF3"/>
    <w:rsid w:val="00D42F20"/>
    <w:rsid w:val="00D43210"/>
    <w:rsid w:val="00D44283"/>
    <w:rsid w:val="00D504B8"/>
    <w:rsid w:val="00D5391C"/>
    <w:rsid w:val="00D551FA"/>
    <w:rsid w:val="00D55A7C"/>
    <w:rsid w:val="00D6161E"/>
    <w:rsid w:val="00D655C3"/>
    <w:rsid w:val="00D66017"/>
    <w:rsid w:val="00D6690B"/>
    <w:rsid w:val="00D700A5"/>
    <w:rsid w:val="00D7186E"/>
    <w:rsid w:val="00D74EFF"/>
    <w:rsid w:val="00D77B8A"/>
    <w:rsid w:val="00D82331"/>
    <w:rsid w:val="00D829BB"/>
    <w:rsid w:val="00D84AE7"/>
    <w:rsid w:val="00D92444"/>
    <w:rsid w:val="00D93693"/>
    <w:rsid w:val="00DA19DC"/>
    <w:rsid w:val="00DA53C1"/>
    <w:rsid w:val="00DB28E2"/>
    <w:rsid w:val="00DB34B8"/>
    <w:rsid w:val="00DB5C32"/>
    <w:rsid w:val="00DC5F06"/>
    <w:rsid w:val="00DD1D27"/>
    <w:rsid w:val="00DD528C"/>
    <w:rsid w:val="00DD6440"/>
    <w:rsid w:val="00DD6E41"/>
    <w:rsid w:val="00DE5CB0"/>
    <w:rsid w:val="00DF2084"/>
    <w:rsid w:val="00DF3A07"/>
    <w:rsid w:val="00DF3EC9"/>
    <w:rsid w:val="00E02CE1"/>
    <w:rsid w:val="00E115E3"/>
    <w:rsid w:val="00E16C2C"/>
    <w:rsid w:val="00E26C47"/>
    <w:rsid w:val="00E30259"/>
    <w:rsid w:val="00E35503"/>
    <w:rsid w:val="00E35BDF"/>
    <w:rsid w:val="00E3628E"/>
    <w:rsid w:val="00E36D20"/>
    <w:rsid w:val="00E41FD2"/>
    <w:rsid w:val="00E465B3"/>
    <w:rsid w:val="00E47E56"/>
    <w:rsid w:val="00E5237B"/>
    <w:rsid w:val="00E54702"/>
    <w:rsid w:val="00E7382D"/>
    <w:rsid w:val="00E75293"/>
    <w:rsid w:val="00E7565F"/>
    <w:rsid w:val="00E76567"/>
    <w:rsid w:val="00E82686"/>
    <w:rsid w:val="00E878A7"/>
    <w:rsid w:val="00E90023"/>
    <w:rsid w:val="00E9792B"/>
    <w:rsid w:val="00EA09DB"/>
    <w:rsid w:val="00EB1B74"/>
    <w:rsid w:val="00EB6D2B"/>
    <w:rsid w:val="00EC7BA4"/>
    <w:rsid w:val="00ED2523"/>
    <w:rsid w:val="00ED6D61"/>
    <w:rsid w:val="00EE50F4"/>
    <w:rsid w:val="00EE6692"/>
    <w:rsid w:val="00F01BD2"/>
    <w:rsid w:val="00F066F3"/>
    <w:rsid w:val="00F11A50"/>
    <w:rsid w:val="00F17D47"/>
    <w:rsid w:val="00F33525"/>
    <w:rsid w:val="00F429BE"/>
    <w:rsid w:val="00F4328A"/>
    <w:rsid w:val="00F45AAD"/>
    <w:rsid w:val="00F4759D"/>
    <w:rsid w:val="00F47A7F"/>
    <w:rsid w:val="00F507CE"/>
    <w:rsid w:val="00F50CA5"/>
    <w:rsid w:val="00F55894"/>
    <w:rsid w:val="00F56B56"/>
    <w:rsid w:val="00F65C8A"/>
    <w:rsid w:val="00F668AC"/>
    <w:rsid w:val="00F669AA"/>
    <w:rsid w:val="00F66F44"/>
    <w:rsid w:val="00F706CC"/>
    <w:rsid w:val="00F71A16"/>
    <w:rsid w:val="00F71BA9"/>
    <w:rsid w:val="00F74EF5"/>
    <w:rsid w:val="00F82F0B"/>
    <w:rsid w:val="00F8487C"/>
    <w:rsid w:val="00F8698E"/>
    <w:rsid w:val="00F86CE6"/>
    <w:rsid w:val="00FA622D"/>
    <w:rsid w:val="00FA74C2"/>
    <w:rsid w:val="00FB48A1"/>
    <w:rsid w:val="00FB4C99"/>
    <w:rsid w:val="00FB79AF"/>
    <w:rsid w:val="00FC0EF2"/>
    <w:rsid w:val="00FC6402"/>
    <w:rsid w:val="00FC725A"/>
    <w:rsid w:val="00FC7A95"/>
    <w:rsid w:val="00FC7D24"/>
    <w:rsid w:val="00FC7D84"/>
    <w:rsid w:val="00FD449C"/>
    <w:rsid w:val="00FE038E"/>
    <w:rsid w:val="00FE5D00"/>
    <w:rsid w:val="00FE737B"/>
    <w:rsid w:val="00FE7D65"/>
    <w:rsid w:val="00FF3DE8"/>
    <w:rsid w:val="00FF554C"/>
    <w:rsid w:val="00FF64A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01FCB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D45C8"/>
    <w:pPr>
      <w:jc w:val="both"/>
    </w:pPr>
    <w:rPr>
      <w:rFonts w:ascii="Arial" w:hAnsi="Arial" w:cs="Tahoma"/>
      <w:sz w:val="18"/>
      <w:szCs w:val="20"/>
    </w:rPr>
  </w:style>
  <w:style w:type="paragraph" w:styleId="Titolo1">
    <w:name w:val="heading 1"/>
    <w:basedOn w:val="Normale"/>
    <w:next w:val="Normale"/>
    <w:link w:val="Titolo1Carattere"/>
    <w:uiPriority w:val="9"/>
    <w:qFormat/>
    <w:rsid w:val="006D45C8"/>
    <w:pPr>
      <w:numPr>
        <w:numId w:val="3"/>
      </w:numPr>
      <w:spacing w:before="120" w:after="240" w:line="240" w:lineRule="auto"/>
      <w:outlineLvl w:val="0"/>
    </w:pPr>
    <w:rPr>
      <w:color w:val="0070C0"/>
      <w:sz w:val="24"/>
      <w:szCs w:val="24"/>
    </w:rPr>
  </w:style>
  <w:style w:type="paragraph" w:styleId="Titolo2">
    <w:name w:val="heading 2"/>
    <w:basedOn w:val="Titolo1"/>
    <w:next w:val="Normale"/>
    <w:link w:val="Titolo2Carattere"/>
    <w:uiPriority w:val="9"/>
    <w:unhideWhenUsed/>
    <w:qFormat/>
    <w:rsid w:val="000B4EF8"/>
    <w:pPr>
      <w:numPr>
        <w:ilvl w:val="1"/>
      </w:numPr>
      <w:spacing w:before="240"/>
      <w:ind w:left="788" w:hanging="431"/>
      <w:outlineLvl w:val="1"/>
    </w:pPr>
    <w:rPr>
      <w:sz w:val="22"/>
      <w:szCs w:val="22"/>
    </w:rPr>
  </w:style>
  <w:style w:type="paragraph" w:styleId="Titolo3">
    <w:name w:val="heading 3"/>
    <w:basedOn w:val="Normale"/>
    <w:next w:val="Normale"/>
    <w:link w:val="Titolo3Carattere"/>
    <w:uiPriority w:val="9"/>
    <w:semiHidden/>
    <w:unhideWhenUsed/>
    <w:qFormat/>
    <w:rsid w:val="005807B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8B765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B176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B176E"/>
  </w:style>
  <w:style w:type="paragraph" w:styleId="Pidipagina">
    <w:name w:val="footer"/>
    <w:basedOn w:val="Normale"/>
    <w:link w:val="PidipaginaCarattere"/>
    <w:uiPriority w:val="99"/>
    <w:unhideWhenUsed/>
    <w:rsid w:val="003B176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B176E"/>
  </w:style>
  <w:style w:type="character" w:customStyle="1" w:styleId="Titolo1Carattere">
    <w:name w:val="Titolo 1 Carattere"/>
    <w:basedOn w:val="Carpredefinitoparagrafo"/>
    <w:link w:val="Titolo1"/>
    <w:uiPriority w:val="9"/>
    <w:rsid w:val="006D45C8"/>
    <w:rPr>
      <w:rFonts w:ascii="Tahoma" w:hAnsi="Tahoma" w:cs="Tahoma"/>
      <w:color w:val="0070C0"/>
      <w:sz w:val="24"/>
      <w:szCs w:val="24"/>
    </w:rPr>
  </w:style>
  <w:style w:type="paragraph" w:styleId="Sottotitolo">
    <w:name w:val="Subtitle"/>
    <w:basedOn w:val="Pidipagina"/>
    <w:next w:val="Normale"/>
    <w:link w:val="SottotitoloCarattere"/>
    <w:uiPriority w:val="11"/>
    <w:qFormat/>
    <w:rsid w:val="00BB6C56"/>
    <w:rPr>
      <w:color w:val="800000"/>
      <w:sz w:val="28"/>
      <w:szCs w:val="28"/>
    </w:rPr>
  </w:style>
  <w:style w:type="character" w:customStyle="1" w:styleId="SottotitoloCarattere">
    <w:name w:val="Sottotitolo Carattere"/>
    <w:basedOn w:val="Carpredefinitoparagrafo"/>
    <w:link w:val="Sottotitolo"/>
    <w:uiPriority w:val="11"/>
    <w:rsid w:val="00BB6C56"/>
    <w:rPr>
      <w:rFonts w:ascii="Tahoma" w:hAnsi="Tahoma" w:cs="Tahoma"/>
      <w:color w:val="800000"/>
      <w:sz w:val="28"/>
      <w:szCs w:val="28"/>
    </w:rPr>
  </w:style>
  <w:style w:type="paragraph" w:styleId="Titolosommario">
    <w:name w:val="TOC Heading"/>
    <w:basedOn w:val="Titolo1"/>
    <w:next w:val="Normale"/>
    <w:uiPriority w:val="39"/>
    <w:unhideWhenUsed/>
    <w:qFormat/>
    <w:rsid w:val="00534FD8"/>
    <w:pPr>
      <w:keepNext/>
      <w:keepLines/>
      <w:spacing w:before="240" w:after="0"/>
      <w:outlineLvl w:val="9"/>
    </w:pPr>
    <w:rPr>
      <w:rFonts w:asciiTheme="majorHAnsi" w:eastAsiaTheme="majorEastAsia" w:hAnsiTheme="majorHAnsi" w:cstheme="majorBidi"/>
      <w:b/>
      <w:bCs/>
      <w:color w:val="2F5496" w:themeColor="accent1" w:themeShade="BF"/>
      <w:sz w:val="32"/>
      <w:szCs w:val="32"/>
      <w:lang w:eastAsia="it-IT"/>
    </w:rPr>
  </w:style>
  <w:style w:type="paragraph" w:styleId="Sommario1">
    <w:name w:val="toc 1"/>
    <w:basedOn w:val="Normale"/>
    <w:next w:val="Normale"/>
    <w:autoRedefine/>
    <w:uiPriority w:val="39"/>
    <w:unhideWhenUsed/>
    <w:rsid w:val="00534FD8"/>
    <w:pPr>
      <w:spacing w:after="100"/>
    </w:pPr>
  </w:style>
  <w:style w:type="character" w:styleId="Collegamentoipertestuale">
    <w:name w:val="Hyperlink"/>
    <w:basedOn w:val="Carpredefinitoparagrafo"/>
    <w:uiPriority w:val="99"/>
    <w:unhideWhenUsed/>
    <w:rsid w:val="00534FD8"/>
    <w:rPr>
      <w:color w:val="0563C1" w:themeColor="hyperlink"/>
      <w:u w:val="single"/>
    </w:rPr>
  </w:style>
  <w:style w:type="paragraph" w:customStyle="1" w:styleId="Default">
    <w:name w:val="Default"/>
    <w:rsid w:val="008C61DD"/>
    <w:pPr>
      <w:autoSpaceDE w:val="0"/>
      <w:autoSpaceDN w:val="0"/>
      <w:adjustRightInd w:val="0"/>
      <w:spacing w:after="0" w:line="240" w:lineRule="auto"/>
    </w:pPr>
    <w:rPr>
      <w:rFonts w:ascii="Calibri" w:hAnsi="Calibri" w:cs="Calibri"/>
      <w:color w:val="000000"/>
      <w:sz w:val="24"/>
      <w:szCs w:val="24"/>
    </w:rPr>
  </w:style>
  <w:style w:type="character" w:customStyle="1" w:styleId="Titolo2Carattere">
    <w:name w:val="Titolo 2 Carattere"/>
    <w:basedOn w:val="Carpredefinitoparagrafo"/>
    <w:link w:val="Titolo2"/>
    <w:uiPriority w:val="9"/>
    <w:rsid w:val="000B4EF8"/>
    <w:rPr>
      <w:rFonts w:ascii="Arial" w:hAnsi="Arial" w:cs="Tahoma"/>
      <w:color w:val="0070C0"/>
    </w:rPr>
  </w:style>
  <w:style w:type="paragraph" w:styleId="Nessunaspaziatura">
    <w:name w:val="No Spacing"/>
    <w:uiPriority w:val="1"/>
    <w:qFormat/>
    <w:rsid w:val="001E1411"/>
    <w:pPr>
      <w:spacing w:after="0" w:line="240" w:lineRule="auto"/>
    </w:pPr>
    <w:rPr>
      <w:rFonts w:ascii="Tahoma" w:hAnsi="Tahoma" w:cs="Tahoma"/>
      <w:sz w:val="20"/>
      <w:szCs w:val="20"/>
    </w:rPr>
  </w:style>
  <w:style w:type="paragraph" w:styleId="Paragrafoelenco">
    <w:name w:val="List Paragraph"/>
    <w:basedOn w:val="Normale"/>
    <w:uiPriority w:val="34"/>
    <w:qFormat/>
    <w:rsid w:val="00842B0F"/>
    <w:pPr>
      <w:spacing w:after="0" w:line="240" w:lineRule="auto"/>
      <w:ind w:left="720"/>
      <w:contextualSpacing/>
    </w:pPr>
    <w:rPr>
      <w:rFonts w:ascii="Calibri" w:hAnsi="Calibri" w:cs="Calibri"/>
      <w:sz w:val="22"/>
      <w:szCs w:val="22"/>
      <w:lang w:eastAsia="it-IT"/>
    </w:rPr>
  </w:style>
  <w:style w:type="paragraph" w:styleId="Sommario2">
    <w:name w:val="toc 2"/>
    <w:basedOn w:val="Normale"/>
    <w:next w:val="Normale"/>
    <w:autoRedefine/>
    <w:uiPriority w:val="39"/>
    <w:unhideWhenUsed/>
    <w:rsid w:val="009B234A"/>
    <w:pPr>
      <w:tabs>
        <w:tab w:val="right" w:leader="dot" w:pos="9628"/>
      </w:tabs>
      <w:spacing w:after="100"/>
      <w:ind w:left="200"/>
    </w:pPr>
  </w:style>
  <w:style w:type="character" w:customStyle="1" w:styleId="Titolo3Carattere">
    <w:name w:val="Titolo 3 Carattere"/>
    <w:basedOn w:val="Carpredefinitoparagrafo"/>
    <w:link w:val="Titolo3"/>
    <w:uiPriority w:val="9"/>
    <w:semiHidden/>
    <w:rsid w:val="005807B0"/>
    <w:rPr>
      <w:rFonts w:asciiTheme="majorHAnsi" w:eastAsiaTheme="majorEastAsia" w:hAnsiTheme="majorHAnsi" w:cstheme="majorBidi"/>
      <w:color w:val="1F3763" w:themeColor="accent1" w:themeShade="7F"/>
      <w:sz w:val="24"/>
      <w:szCs w:val="24"/>
    </w:rPr>
  </w:style>
  <w:style w:type="character" w:customStyle="1" w:styleId="UnresolvedMention">
    <w:name w:val="Unresolved Mention"/>
    <w:basedOn w:val="Carpredefinitoparagrafo"/>
    <w:uiPriority w:val="99"/>
    <w:semiHidden/>
    <w:unhideWhenUsed/>
    <w:rsid w:val="0089310B"/>
    <w:rPr>
      <w:color w:val="605E5C"/>
      <w:shd w:val="clear" w:color="auto" w:fill="E1DFDD"/>
    </w:rPr>
  </w:style>
  <w:style w:type="paragraph" w:styleId="PreformattatoHTML">
    <w:name w:val="HTML Preformatted"/>
    <w:basedOn w:val="Normale"/>
    <w:link w:val="PreformattatoHTMLCarattere"/>
    <w:uiPriority w:val="99"/>
    <w:semiHidden/>
    <w:unhideWhenUsed/>
    <w:rsid w:val="002A2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eastAsia="it-IT"/>
    </w:rPr>
  </w:style>
  <w:style w:type="character" w:customStyle="1" w:styleId="PreformattatoHTMLCarattere">
    <w:name w:val="Preformattato HTML Carattere"/>
    <w:basedOn w:val="Carpredefinitoparagrafo"/>
    <w:link w:val="PreformattatoHTML"/>
    <w:uiPriority w:val="99"/>
    <w:semiHidden/>
    <w:rsid w:val="002A27D4"/>
    <w:rPr>
      <w:rFonts w:ascii="Courier New" w:eastAsia="Times New Roman" w:hAnsi="Courier New" w:cs="Courier New"/>
      <w:sz w:val="20"/>
      <w:szCs w:val="20"/>
      <w:lang w:eastAsia="it-IT"/>
    </w:rPr>
  </w:style>
  <w:style w:type="character" w:customStyle="1" w:styleId="Titolo4Carattere">
    <w:name w:val="Titolo 4 Carattere"/>
    <w:basedOn w:val="Carpredefinitoparagrafo"/>
    <w:link w:val="Titolo4"/>
    <w:uiPriority w:val="9"/>
    <w:semiHidden/>
    <w:rsid w:val="008B765E"/>
    <w:rPr>
      <w:rFonts w:asciiTheme="majorHAnsi" w:eastAsiaTheme="majorEastAsia" w:hAnsiTheme="majorHAnsi" w:cstheme="majorBidi"/>
      <w:i/>
      <w:iCs/>
      <w:color w:val="2F5496" w:themeColor="accent1" w:themeShade="BF"/>
      <w:sz w:val="20"/>
      <w:szCs w:val="20"/>
    </w:rPr>
  </w:style>
  <w:style w:type="character" w:styleId="Enfasicorsivo">
    <w:name w:val="Emphasis"/>
    <w:basedOn w:val="Carpredefinitoparagrafo"/>
    <w:uiPriority w:val="20"/>
    <w:qFormat/>
    <w:rsid w:val="00A122C8"/>
    <w:rPr>
      <w:i/>
      <w:iCs/>
    </w:rPr>
  </w:style>
  <w:style w:type="character" w:styleId="Enfasigrassetto">
    <w:name w:val="Strong"/>
    <w:basedOn w:val="Carpredefinitoparagrafo"/>
    <w:uiPriority w:val="22"/>
    <w:qFormat/>
    <w:rsid w:val="00A122C8"/>
    <w:rPr>
      <w:b/>
      <w:bCs/>
    </w:rPr>
  </w:style>
  <w:style w:type="table" w:styleId="Grigliatabella">
    <w:name w:val="Table Grid"/>
    <w:basedOn w:val="Tabellanormale"/>
    <w:uiPriority w:val="59"/>
    <w:rsid w:val="00A122C8"/>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finito">
    <w:name w:val="Predefinito"/>
    <w:rsid w:val="00A95F62"/>
    <w:pPr>
      <w:widowControl w:val="0"/>
      <w:autoSpaceDN w:val="0"/>
      <w:adjustRightInd w:val="0"/>
      <w:spacing w:after="0" w:line="240" w:lineRule="auto"/>
    </w:pPr>
    <w:rPr>
      <w:rFonts w:ascii="Times New Roman" w:eastAsia="Times New Roman" w:hAnsi="Times New Roman" w:cs="Times New Roman"/>
      <w:kern w:val="1"/>
      <w:sz w:val="20"/>
      <w:szCs w:val="20"/>
      <w:lang w:eastAsia="it-IT"/>
    </w:rPr>
  </w:style>
  <w:style w:type="paragraph" w:styleId="Testodelblocco">
    <w:name w:val="Block Text"/>
    <w:basedOn w:val="Predefinito"/>
    <w:uiPriority w:val="99"/>
    <w:rsid w:val="00A95F62"/>
    <w:pPr>
      <w:spacing w:line="360" w:lineRule="auto"/>
      <w:ind w:left="567" w:right="567"/>
    </w:pPr>
    <w:rPr>
      <w:rFonts w:ascii="Book Antiqua" w:hAnsi="Book Antiqua" w:cs="Book Antiqua"/>
      <w:sz w:val="24"/>
      <w:szCs w:val="24"/>
    </w:rPr>
  </w:style>
  <w:style w:type="paragraph" w:styleId="Corpodeltesto2">
    <w:name w:val="Body Text 2"/>
    <w:basedOn w:val="Predefinito"/>
    <w:link w:val="Corpodeltesto2Carattere"/>
    <w:uiPriority w:val="99"/>
    <w:rsid w:val="00A95F62"/>
    <w:rPr>
      <w:sz w:val="28"/>
      <w:szCs w:val="28"/>
    </w:rPr>
  </w:style>
  <w:style w:type="character" w:customStyle="1" w:styleId="Corpodeltesto2Carattere">
    <w:name w:val="Corpo del testo 2 Carattere"/>
    <w:basedOn w:val="Carpredefinitoparagrafo"/>
    <w:link w:val="Corpodeltesto2"/>
    <w:uiPriority w:val="99"/>
    <w:rsid w:val="00A95F62"/>
    <w:rPr>
      <w:rFonts w:ascii="Times New Roman" w:eastAsia="Times New Roman" w:hAnsi="Times New Roman" w:cs="Times New Roman"/>
      <w:kern w:val="1"/>
      <w:sz w:val="28"/>
      <w:szCs w:val="28"/>
      <w:lang w:eastAsia="it-IT"/>
    </w:rPr>
  </w:style>
  <w:style w:type="paragraph" w:styleId="Testonotaapidipagina">
    <w:name w:val="footnote text"/>
    <w:basedOn w:val="Normale"/>
    <w:link w:val="TestonotaapidipaginaCarattere"/>
    <w:uiPriority w:val="99"/>
    <w:semiHidden/>
    <w:unhideWhenUsed/>
    <w:rsid w:val="006159B2"/>
    <w:pPr>
      <w:spacing w:after="0" w:line="240" w:lineRule="auto"/>
    </w:pPr>
    <w:rPr>
      <w:rFonts w:asciiTheme="minorHAnsi" w:hAnsiTheme="minorHAnsi" w:cstheme="minorBidi"/>
    </w:rPr>
  </w:style>
  <w:style w:type="character" w:customStyle="1" w:styleId="TestonotaapidipaginaCarattere">
    <w:name w:val="Testo nota a piè di pagina Carattere"/>
    <w:basedOn w:val="Carpredefinitoparagrafo"/>
    <w:link w:val="Testonotaapidipagina"/>
    <w:uiPriority w:val="99"/>
    <w:semiHidden/>
    <w:rsid w:val="006159B2"/>
    <w:rPr>
      <w:sz w:val="20"/>
      <w:szCs w:val="20"/>
    </w:rPr>
  </w:style>
  <w:style w:type="character" w:styleId="Rimandonotaapidipagina">
    <w:name w:val="footnote reference"/>
    <w:basedOn w:val="Carpredefinitoparagrafo"/>
    <w:uiPriority w:val="99"/>
    <w:semiHidden/>
    <w:unhideWhenUsed/>
    <w:rsid w:val="006159B2"/>
    <w:rPr>
      <w:vertAlign w:val="superscript"/>
    </w:rPr>
  </w:style>
  <w:style w:type="paragraph" w:customStyle="1" w:styleId="Elencopuntato">
    <w:name w:val="Elenco puntato"/>
    <w:basedOn w:val="Normale"/>
    <w:link w:val="ElencopuntatoCarattere"/>
    <w:qFormat/>
    <w:rsid w:val="00A258AD"/>
    <w:pPr>
      <w:numPr>
        <w:numId w:val="1"/>
      </w:numPr>
      <w:spacing w:before="120" w:after="120" w:line="240" w:lineRule="auto"/>
    </w:pPr>
  </w:style>
  <w:style w:type="character" w:customStyle="1" w:styleId="ElencopuntatoCarattere">
    <w:name w:val="Elenco puntato Carattere"/>
    <w:basedOn w:val="Carpredefinitoparagrafo"/>
    <w:link w:val="Elencopuntato"/>
    <w:rsid w:val="00A258AD"/>
    <w:rPr>
      <w:rFonts w:ascii="Tahoma" w:hAnsi="Tahoma" w:cs="Tahoma"/>
      <w:sz w:val="20"/>
      <w:szCs w:val="20"/>
    </w:rPr>
  </w:style>
  <w:style w:type="paragraph" w:styleId="NormaleWeb">
    <w:name w:val="Normal (Web)"/>
    <w:basedOn w:val="Normale"/>
    <w:uiPriority w:val="99"/>
    <w:unhideWhenUsed/>
    <w:rsid w:val="00BF214F"/>
    <w:pPr>
      <w:spacing w:before="100" w:beforeAutospacing="1" w:after="100" w:afterAutospacing="1" w:line="240" w:lineRule="auto"/>
      <w:jc w:val="left"/>
    </w:pPr>
    <w:rPr>
      <w:rFonts w:ascii="Times New Roman" w:eastAsia="Times New Roman" w:hAnsi="Times New Roman" w:cs="Times New Roman"/>
      <w:sz w:val="24"/>
      <w:szCs w:val="24"/>
      <w:lang w:eastAsia="it-IT"/>
    </w:rPr>
  </w:style>
  <w:style w:type="paragraph" w:styleId="Corpotesto">
    <w:name w:val="Body Text"/>
    <w:basedOn w:val="Normale"/>
    <w:link w:val="CorpotestoCarattere"/>
    <w:uiPriority w:val="99"/>
    <w:semiHidden/>
    <w:unhideWhenUsed/>
    <w:rsid w:val="000C45E1"/>
    <w:pPr>
      <w:spacing w:after="120"/>
    </w:pPr>
  </w:style>
  <w:style w:type="character" w:customStyle="1" w:styleId="CorpotestoCarattere">
    <w:name w:val="Corpo testo Carattere"/>
    <w:basedOn w:val="Carpredefinitoparagrafo"/>
    <w:link w:val="Corpotesto"/>
    <w:uiPriority w:val="99"/>
    <w:semiHidden/>
    <w:rsid w:val="000C45E1"/>
    <w:rPr>
      <w:rFonts w:ascii="Tahoma" w:hAnsi="Tahoma" w:cs="Tahoma"/>
      <w:sz w:val="20"/>
      <w:szCs w:val="20"/>
    </w:rPr>
  </w:style>
  <w:style w:type="character" w:styleId="Collegamentovisitato">
    <w:name w:val="FollowedHyperlink"/>
    <w:basedOn w:val="Carpredefinitoparagrafo"/>
    <w:uiPriority w:val="99"/>
    <w:semiHidden/>
    <w:unhideWhenUsed/>
    <w:rsid w:val="002B2705"/>
    <w:rPr>
      <w:color w:val="954F72" w:themeColor="followedHyperlink"/>
      <w:u w:val="single"/>
    </w:rPr>
  </w:style>
  <w:style w:type="paragraph" w:styleId="Testofumetto">
    <w:name w:val="Balloon Text"/>
    <w:basedOn w:val="Normale"/>
    <w:link w:val="TestofumettoCarattere"/>
    <w:uiPriority w:val="99"/>
    <w:semiHidden/>
    <w:unhideWhenUsed/>
    <w:rsid w:val="00693452"/>
    <w:pPr>
      <w:spacing w:after="0" w:line="240" w:lineRule="auto"/>
    </w:pPr>
    <w:rPr>
      <w:rFonts w:ascii="Segoe UI" w:hAnsi="Segoe UI" w:cs="Segoe UI"/>
      <w:szCs w:val="18"/>
    </w:rPr>
  </w:style>
  <w:style w:type="character" w:customStyle="1" w:styleId="TestofumettoCarattere">
    <w:name w:val="Testo fumetto Carattere"/>
    <w:basedOn w:val="Carpredefinitoparagrafo"/>
    <w:link w:val="Testofumetto"/>
    <w:uiPriority w:val="99"/>
    <w:semiHidden/>
    <w:rsid w:val="0069345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6286">
      <w:bodyDiv w:val="1"/>
      <w:marLeft w:val="0"/>
      <w:marRight w:val="0"/>
      <w:marTop w:val="0"/>
      <w:marBottom w:val="0"/>
      <w:divBdr>
        <w:top w:val="none" w:sz="0" w:space="0" w:color="auto"/>
        <w:left w:val="none" w:sz="0" w:space="0" w:color="auto"/>
        <w:bottom w:val="none" w:sz="0" w:space="0" w:color="auto"/>
        <w:right w:val="none" w:sz="0" w:space="0" w:color="auto"/>
      </w:divBdr>
    </w:div>
    <w:div w:id="9114328">
      <w:bodyDiv w:val="1"/>
      <w:marLeft w:val="0"/>
      <w:marRight w:val="0"/>
      <w:marTop w:val="0"/>
      <w:marBottom w:val="0"/>
      <w:divBdr>
        <w:top w:val="none" w:sz="0" w:space="0" w:color="auto"/>
        <w:left w:val="none" w:sz="0" w:space="0" w:color="auto"/>
        <w:bottom w:val="none" w:sz="0" w:space="0" w:color="auto"/>
        <w:right w:val="none" w:sz="0" w:space="0" w:color="auto"/>
      </w:divBdr>
    </w:div>
    <w:div w:id="196166664">
      <w:bodyDiv w:val="1"/>
      <w:marLeft w:val="0"/>
      <w:marRight w:val="0"/>
      <w:marTop w:val="0"/>
      <w:marBottom w:val="0"/>
      <w:divBdr>
        <w:top w:val="none" w:sz="0" w:space="0" w:color="auto"/>
        <w:left w:val="none" w:sz="0" w:space="0" w:color="auto"/>
        <w:bottom w:val="none" w:sz="0" w:space="0" w:color="auto"/>
        <w:right w:val="none" w:sz="0" w:space="0" w:color="auto"/>
      </w:divBdr>
      <w:divsChild>
        <w:div w:id="1959217641">
          <w:marLeft w:val="0"/>
          <w:marRight w:val="0"/>
          <w:marTop w:val="0"/>
          <w:marBottom w:val="0"/>
          <w:divBdr>
            <w:top w:val="none" w:sz="0" w:space="0" w:color="auto"/>
            <w:left w:val="none" w:sz="0" w:space="0" w:color="auto"/>
            <w:bottom w:val="none" w:sz="0" w:space="0" w:color="auto"/>
            <w:right w:val="none" w:sz="0" w:space="0" w:color="auto"/>
          </w:divBdr>
        </w:div>
      </w:divsChild>
    </w:div>
    <w:div w:id="198250248">
      <w:bodyDiv w:val="1"/>
      <w:marLeft w:val="0"/>
      <w:marRight w:val="0"/>
      <w:marTop w:val="0"/>
      <w:marBottom w:val="0"/>
      <w:divBdr>
        <w:top w:val="none" w:sz="0" w:space="0" w:color="auto"/>
        <w:left w:val="none" w:sz="0" w:space="0" w:color="auto"/>
        <w:bottom w:val="none" w:sz="0" w:space="0" w:color="auto"/>
        <w:right w:val="none" w:sz="0" w:space="0" w:color="auto"/>
      </w:divBdr>
    </w:div>
    <w:div w:id="200630310">
      <w:bodyDiv w:val="1"/>
      <w:marLeft w:val="0"/>
      <w:marRight w:val="0"/>
      <w:marTop w:val="0"/>
      <w:marBottom w:val="0"/>
      <w:divBdr>
        <w:top w:val="none" w:sz="0" w:space="0" w:color="auto"/>
        <w:left w:val="none" w:sz="0" w:space="0" w:color="auto"/>
        <w:bottom w:val="none" w:sz="0" w:space="0" w:color="auto"/>
        <w:right w:val="none" w:sz="0" w:space="0" w:color="auto"/>
      </w:divBdr>
      <w:divsChild>
        <w:div w:id="198786376">
          <w:marLeft w:val="0"/>
          <w:marRight w:val="0"/>
          <w:marTop w:val="0"/>
          <w:marBottom w:val="0"/>
          <w:divBdr>
            <w:top w:val="none" w:sz="0" w:space="0" w:color="auto"/>
            <w:left w:val="none" w:sz="0" w:space="0" w:color="auto"/>
            <w:bottom w:val="none" w:sz="0" w:space="0" w:color="auto"/>
            <w:right w:val="none" w:sz="0" w:space="0" w:color="auto"/>
          </w:divBdr>
          <w:divsChild>
            <w:div w:id="302081197">
              <w:marLeft w:val="0"/>
              <w:marRight w:val="0"/>
              <w:marTop w:val="0"/>
              <w:marBottom w:val="0"/>
              <w:divBdr>
                <w:top w:val="none" w:sz="0" w:space="0" w:color="auto"/>
                <w:left w:val="none" w:sz="0" w:space="0" w:color="auto"/>
                <w:bottom w:val="none" w:sz="0" w:space="0" w:color="auto"/>
                <w:right w:val="none" w:sz="0" w:space="0" w:color="auto"/>
              </w:divBdr>
            </w:div>
            <w:div w:id="1638797394">
              <w:marLeft w:val="0"/>
              <w:marRight w:val="0"/>
              <w:marTop w:val="0"/>
              <w:marBottom w:val="0"/>
              <w:divBdr>
                <w:top w:val="none" w:sz="0" w:space="0" w:color="auto"/>
                <w:left w:val="none" w:sz="0" w:space="0" w:color="auto"/>
                <w:bottom w:val="none" w:sz="0" w:space="0" w:color="auto"/>
                <w:right w:val="none" w:sz="0" w:space="0" w:color="auto"/>
              </w:divBdr>
            </w:div>
            <w:div w:id="386150056">
              <w:marLeft w:val="0"/>
              <w:marRight w:val="0"/>
              <w:marTop w:val="0"/>
              <w:marBottom w:val="0"/>
              <w:divBdr>
                <w:top w:val="none" w:sz="0" w:space="0" w:color="auto"/>
                <w:left w:val="none" w:sz="0" w:space="0" w:color="auto"/>
                <w:bottom w:val="none" w:sz="0" w:space="0" w:color="auto"/>
                <w:right w:val="none" w:sz="0" w:space="0" w:color="auto"/>
              </w:divBdr>
            </w:div>
            <w:div w:id="1912886993">
              <w:marLeft w:val="0"/>
              <w:marRight w:val="0"/>
              <w:marTop w:val="0"/>
              <w:marBottom w:val="0"/>
              <w:divBdr>
                <w:top w:val="none" w:sz="0" w:space="0" w:color="auto"/>
                <w:left w:val="none" w:sz="0" w:space="0" w:color="auto"/>
                <w:bottom w:val="none" w:sz="0" w:space="0" w:color="auto"/>
                <w:right w:val="none" w:sz="0" w:space="0" w:color="auto"/>
              </w:divBdr>
            </w:div>
            <w:div w:id="675229015">
              <w:marLeft w:val="0"/>
              <w:marRight w:val="0"/>
              <w:marTop w:val="0"/>
              <w:marBottom w:val="0"/>
              <w:divBdr>
                <w:top w:val="none" w:sz="0" w:space="0" w:color="auto"/>
                <w:left w:val="none" w:sz="0" w:space="0" w:color="auto"/>
                <w:bottom w:val="none" w:sz="0" w:space="0" w:color="auto"/>
                <w:right w:val="none" w:sz="0" w:space="0" w:color="auto"/>
              </w:divBdr>
            </w:div>
            <w:div w:id="2069954827">
              <w:marLeft w:val="0"/>
              <w:marRight w:val="0"/>
              <w:marTop w:val="0"/>
              <w:marBottom w:val="0"/>
              <w:divBdr>
                <w:top w:val="none" w:sz="0" w:space="0" w:color="auto"/>
                <w:left w:val="none" w:sz="0" w:space="0" w:color="auto"/>
                <w:bottom w:val="none" w:sz="0" w:space="0" w:color="auto"/>
                <w:right w:val="none" w:sz="0" w:space="0" w:color="auto"/>
              </w:divBdr>
            </w:div>
            <w:div w:id="22074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407586">
      <w:bodyDiv w:val="1"/>
      <w:marLeft w:val="0"/>
      <w:marRight w:val="0"/>
      <w:marTop w:val="0"/>
      <w:marBottom w:val="0"/>
      <w:divBdr>
        <w:top w:val="none" w:sz="0" w:space="0" w:color="auto"/>
        <w:left w:val="none" w:sz="0" w:space="0" w:color="auto"/>
        <w:bottom w:val="none" w:sz="0" w:space="0" w:color="auto"/>
        <w:right w:val="none" w:sz="0" w:space="0" w:color="auto"/>
      </w:divBdr>
      <w:divsChild>
        <w:div w:id="2024361278">
          <w:marLeft w:val="0"/>
          <w:marRight w:val="0"/>
          <w:marTop w:val="0"/>
          <w:marBottom w:val="0"/>
          <w:divBdr>
            <w:top w:val="none" w:sz="0" w:space="0" w:color="auto"/>
            <w:left w:val="none" w:sz="0" w:space="0" w:color="auto"/>
            <w:bottom w:val="none" w:sz="0" w:space="0" w:color="auto"/>
            <w:right w:val="none" w:sz="0" w:space="0" w:color="auto"/>
          </w:divBdr>
        </w:div>
      </w:divsChild>
    </w:div>
    <w:div w:id="246233184">
      <w:bodyDiv w:val="1"/>
      <w:marLeft w:val="0"/>
      <w:marRight w:val="0"/>
      <w:marTop w:val="0"/>
      <w:marBottom w:val="0"/>
      <w:divBdr>
        <w:top w:val="none" w:sz="0" w:space="0" w:color="auto"/>
        <w:left w:val="none" w:sz="0" w:space="0" w:color="auto"/>
        <w:bottom w:val="none" w:sz="0" w:space="0" w:color="auto"/>
        <w:right w:val="none" w:sz="0" w:space="0" w:color="auto"/>
      </w:divBdr>
    </w:div>
    <w:div w:id="262997190">
      <w:bodyDiv w:val="1"/>
      <w:marLeft w:val="0"/>
      <w:marRight w:val="0"/>
      <w:marTop w:val="0"/>
      <w:marBottom w:val="0"/>
      <w:divBdr>
        <w:top w:val="none" w:sz="0" w:space="0" w:color="auto"/>
        <w:left w:val="none" w:sz="0" w:space="0" w:color="auto"/>
        <w:bottom w:val="none" w:sz="0" w:space="0" w:color="auto"/>
        <w:right w:val="none" w:sz="0" w:space="0" w:color="auto"/>
      </w:divBdr>
    </w:div>
    <w:div w:id="264046178">
      <w:bodyDiv w:val="1"/>
      <w:marLeft w:val="0"/>
      <w:marRight w:val="0"/>
      <w:marTop w:val="0"/>
      <w:marBottom w:val="0"/>
      <w:divBdr>
        <w:top w:val="none" w:sz="0" w:space="0" w:color="auto"/>
        <w:left w:val="none" w:sz="0" w:space="0" w:color="auto"/>
        <w:bottom w:val="none" w:sz="0" w:space="0" w:color="auto"/>
        <w:right w:val="none" w:sz="0" w:space="0" w:color="auto"/>
      </w:divBdr>
      <w:divsChild>
        <w:div w:id="1810631828">
          <w:marLeft w:val="0"/>
          <w:marRight w:val="0"/>
          <w:marTop w:val="0"/>
          <w:marBottom w:val="0"/>
          <w:divBdr>
            <w:top w:val="none" w:sz="0" w:space="0" w:color="auto"/>
            <w:left w:val="none" w:sz="0" w:space="0" w:color="auto"/>
            <w:bottom w:val="none" w:sz="0" w:space="0" w:color="auto"/>
            <w:right w:val="none" w:sz="0" w:space="0" w:color="auto"/>
          </w:divBdr>
        </w:div>
        <w:div w:id="715084840">
          <w:marLeft w:val="0"/>
          <w:marRight w:val="0"/>
          <w:marTop w:val="0"/>
          <w:marBottom w:val="0"/>
          <w:divBdr>
            <w:top w:val="none" w:sz="0" w:space="0" w:color="auto"/>
            <w:left w:val="none" w:sz="0" w:space="0" w:color="auto"/>
            <w:bottom w:val="none" w:sz="0" w:space="0" w:color="auto"/>
            <w:right w:val="none" w:sz="0" w:space="0" w:color="auto"/>
          </w:divBdr>
        </w:div>
        <w:div w:id="711730042">
          <w:marLeft w:val="0"/>
          <w:marRight w:val="0"/>
          <w:marTop w:val="0"/>
          <w:marBottom w:val="0"/>
          <w:divBdr>
            <w:top w:val="none" w:sz="0" w:space="0" w:color="auto"/>
            <w:left w:val="none" w:sz="0" w:space="0" w:color="auto"/>
            <w:bottom w:val="none" w:sz="0" w:space="0" w:color="auto"/>
            <w:right w:val="none" w:sz="0" w:space="0" w:color="auto"/>
          </w:divBdr>
        </w:div>
      </w:divsChild>
    </w:div>
    <w:div w:id="291789334">
      <w:bodyDiv w:val="1"/>
      <w:marLeft w:val="0"/>
      <w:marRight w:val="0"/>
      <w:marTop w:val="0"/>
      <w:marBottom w:val="0"/>
      <w:divBdr>
        <w:top w:val="none" w:sz="0" w:space="0" w:color="auto"/>
        <w:left w:val="none" w:sz="0" w:space="0" w:color="auto"/>
        <w:bottom w:val="none" w:sz="0" w:space="0" w:color="auto"/>
        <w:right w:val="none" w:sz="0" w:space="0" w:color="auto"/>
      </w:divBdr>
    </w:div>
    <w:div w:id="332226688">
      <w:bodyDiv w:val="1"/>
      <w:marLeft w:val="0"/>
      <w:marRight w:val="0"/>
      <w:marTop w:val="0"/>
      <w:marBottom w:val="0"/>
      <w:divBdr>
        <w:top w:val="none" w:sz="0" w:space="0" w:color="auto"/>
        <w:left w:val="none" w:sz="0" w:space="0" w:color="auto"/>
        <w:bottom w:val="none" w:sz="0" w:space="0" w:color="auto"/>
        <w:right w:val="none" w:sz="0" w:space="0" w:color="auto"/>
      </w:divBdr>
    </w:div>
    <w:div w:id="341317117">
      <w:bodyDiv w:val="1"/>
      <w:marLeft w:val="0"/>
      <w:marRight w:val="0"/>
      <w:marTop w:val="0"/>
      <w:marBottom w:val="0"/>
      <w:divBdr>
        <w:top w:val="none" w:sz="0" w:space="0" w:color="auto"/>
        <w:left w:val="none" w:sz="0" w:space="0" w:color="auto"/>
        <w:bottom w:val="none" w:sz="0" w:space="0" w:color="auto"/>
        <w:right w:val="none" w:sz="0" w:space="0" w:color="auto"/>
      </w:divBdr>
    </w:div>
    <w:div w:id="363137301">
      <w:bodyDiv w:val="1"/>
      <w:marLeft w:val="0"/>
      <w:marRight w:val="0"/>
      <w:marTop w:val="0"/>
      <w:marBottom w:val="0"/>
      <w:divBdr>
        <w:top w:val="none" w:sz="0" w:space="0" w:color="auto"/>
        <w:left w:val="none" w:sz="0" w:space="0" w:color="auto"/>
        <w:bottom w:val="none" w:sz="0" w:space="0" w:color="auto"/>
        <w:right w:val="none" w:sz="0" w:space="0" w:color="auto"/>
      </w:divBdr>
    </w:div>
    <w:div w:id="509879744">
      <w:bodyDiv w:val="1"/>
      <w:marLeft w:val="0"/>
      <w:marRight w:val="0"/>
      <w:marTop w:val="0"/>
      <w:marBottom w:val="0"/>
      <w:divBdr>
        <w:top w:val="none" w:sz="0" w:space="0" w:color="auto"/>
        <w:left w:val="none" w:sz="0" w:space="0" w:color="auto"/>
        <w:bottom w:val="none" w:sz="0" w:space="0" w:color="auto"/>
        <w:right w:val="none" w:sz="0" w:space="0" w:color="auto"/>
      </w:divBdr>
      <w:divsChild>
        <w:div w:id="1407653510">
          <w:marLeft w:val="0"/>
          <w:marRight w:val="0"/>
          <w:marTop w:val="0"/>
          <w:marBottom w:val="0"/>
          <w:divBdr>
            <w:top w:val="none" w:sz="0" w:space="0" w:color="auto"/>
            <w:left w:val="none" w:sz="0" w:space="0" w:color="auto"/>
            <w:bottom w:val="none" w:sz="0" w:space="0" w:color="auto"/>
            <w:right w:val="none" w:sz="0" w:space="0" w:color="auto"/>
          </w:divBdr>
        </w:div>
      </w:divsChild>
    </w:div>
    <w:div w:id="558982322">
      <w:bodyDiv w:val="1"/>
      <w:marLeft w:val="0"/>
      <w:marRight w:val="0"/>
      <w:marTop w:val="0"/>
      <w:marBottom w:val="0"/>
      <w:divBdr>
        <w:top w:val="none" w:sz="0" w:space="0" w:color="auto"/>
        <w:left w:val="none" w:sz="0" w:space="0" w:color="auto"/>
        <w:bottom w:val="none" w:sz="0" w:space="0" w:color="auto"/>
        <w:right w:val="none" w:sz="0" w:space="0" w:color="auto"/>
      </w:divBdr>
    </w:div>
    <w:div w:id="631787000">
      <w:bodyDiv w:val="1"/>
      <w:marLeft w:val="0"/>
      <w:marRight w:val="0"/>
      <w:marTop w:val="0"/>
      <w:marBottom w:val="0"/>
      <w:divBdr>
        <w:top w:val="none" w:sz="0" w:space="0" w:color="auto"/>
        <w:left w:val="none" w:sz="0" w:space="0" w:color="auto"/>
        <w:bottom w:val="none" w:sz="0" w:space="0" w:color="auto"/>
        <w:right w:val="none" w:sz="0" w:space="0" w:color="auto"/>
      </w:divBdr>
    </w:div>
    <w:div w:id="773937812">
      <w:bodyDiv w:val="1"/>
      <w:marLeft w:val="0"/>
      <w:marRight w:val="0"/>
      <w:marTop w:val="0"/>
      <w:marBottom w:val="0"/>
      <w:divBdr>
        <w:top w:val="none" w:sz="0" w:space="0" w:color="auto"/>
        <w:left w:val="none" w:sz="0" w:space="0" w:color="auto"/>
        <w:bottom w:val="none" w:sz="0" w:space="0" w:color="auto"/>
        <w:right w:val="none" w:sz="0" w:space="0" w:color="auto"/>
      </w:divBdr>
    </w:div>
    <w:div w:id="1040858377">
      <w:bodyDiv w:val="1"/>
      <w:marLeft w:val="0"/>
      <w:marRight w:val="0"/>
      <w:marTop w:val="0"/>
      <w:marBottom w:val="0"/>
      <w:divBdr>
        <w:top w:val="none" w:sz="0" w:space="0" w:color="auto"/>
        <w:left w:val="none" w:sz="0" w:space="0" w:color="auto"/>
        <w:bottom w:val="none" w:sz="0" w:space="0" w:color="auto"/>
        <w:right w:val="none" w:sz="0" w:space="0" w:color="auto"/>
      </w:divBdr>
      <w:divsChild>
        <w:div w:id="1560626639">
          <w:marLeft w:val="0"/>
          <w:marRight w:val="0"/>
          <w:marTop w:val="0"/>
          <w:marBottom w:val="0"/>
          <w:divBdr>
            <w:top w:val="none" w:sz="0" w:space="0" w:color="auto"/>
            <w:left w:val="none" w:sz="0" w:space="0" w:color="auto"/>
            <w:bottom w:val="none" w:sz="0" w:space="0" w:color="auto"/>
            <w:right w:val="none" w:sz="0" w:space="0" w:color="auto"/>
          </w:divBdr>
        </w:div>
      </w:divsChild>
    </w:div>
    <w:div w:id="1100299544">
      <w:bodyDiv w:val="1"/>
      <w:marLeft w:val="0"/>
      <w:marRight w:val="0"/>
      <w:marTop w:val="0"/>
      <w:marBottom w:val="0"/>
      <w:divBdr>
        <w:top w:val="none" w:sz="0" w:space="0" w:color="auto"/>
        <w:left w:val="none" w:sz="0" w:space="0" w:color="auto"/>
        <w:bottom w:val="none" w:sz="0" w:space="0" w:color="auto"/>
        <w:right w:val="none" w:sz="0" w:space="0" w:color="auto"/>
      </w:divBdr>
      <w:divsChild>
        <w:div w:id="2025738324">
          <w:marLeft w:val="0"/>
          <w:marRight w:val="0"/>
          <w:marTop w:val="0"/>
          <w:marBottom w:val="0"/>
          <w:divBdr>
            <w:top w:val="none" w:sz="0" w:space="0" w:color="auto"/>
            <w:left w:val="none" w:sz="0" w:space="0" w:color="auto"/>
            <w:bottom w:val="none" w:sz="0" w:space="0" w:color="auto"/>
            <w:right w:val="none" w:sz="0" w:space="0" w:color="auto"/>
          </w:divBdr>
          <w:divsChild>
            <w:div w:id="1819611768">
              <w:marLeft w:val="0"/>
              <w:marRight w:val="0"/>
              <w:marTop w:val="0"/>
              <w:marBottom w:val="0"/>
              <w:divBdr>
                <w:top w:val="none" w:sz="0" w:space="0" w:color="auto"/>
                <w:left w:val="none" w:sz="0" w:space="0" w:color="auto"/>
                <w:bottom w:val="none" w:sz="0" w:space="0" w:color="auto"/>
                <w:right w:val="none" w:sz="0" w:space="0" w:color="auto"/>
              </w:divBdr>
              <w:divsChild>
                <w:div w:id="1351298614">
                  <w:marLeft w:val="0"/>
                  <w:marRight w:val="0"/>
                  <w:marTop w:val="0"/>
                  <w:marBottom w:val="0"/>
                  <w:divBdr>
                    <w:top w:val="none" w:sz="0" w:space="0" w:color="auto"/>
                    <w:left w:val="none" w:sz="0" w:space="0" w:color="auto"/>
                    <w:bottom w:val="none" w:sz="0" w:space="0" w:color="auto"/>
                    <w:right w:val="none" w:sz="0" w:space="0" w:color="auto"/>
                  </w:divBdr>
                  <w:divsChild>
                    <w:div w:id="46803689">
                      <w:marLeft w:val="0"/>
                      <w:marRight w:val="0"/>
                      <w:marTop w:val="0"/>
                      <w:marBottom w:val="0"/>
                      <w:divBdr>
                        <w:top w:val="none" w:sz="0" w:space="0" w:color="auto"/>
                        <w:left w:val="none" w:sz="0" w:space="0" w:color="auto"/>
                        <w:bottom w:val="none" w:sz="0" w:space="0" w:color="auto"/>
                        <w:right w:val="none" w:sz="0" w:space="0" w:color="auto"/>
                      </w:divBdr>
                      <w:divsChild>
                        <w:div w:id="1217358388">
                          <w:marLeft w:val="0"/>
                          <w:marRight w:val="0"/>
                          <w:marTop w:val="0"/>
                          <w:marBottom w:val="0"/>
                          <w:divBdr>
                            <w:top w:val="none" w:sz="0" w:space="0" w:color="auto"/>
                            <w:left w:val="none" w:sz="0" w:space="0" w:color="auto"/>
                            <w:bottom w:val="none" w:sz="0" w:space="0" w:color="auto"/>
                            <w:right w:val="none" w:sz="0" w:space="0" w:color="auto"/>
                          </w:divBdr>
                          <w:divsChild>
                            <w:div w:id="1016541276">
                              <w:marLeft w:val="0"/>
                              <w:marRight w:val="0"/>
                              <w:marTop w:val="0"/>
                              <w:marBottom w:val="0"/>
                              <w:divBdr>
                                <w:top w:val="none" w:sz="0" w:space="0" w:color="auto"/>
                                <w:left w:val="none" w:sz="0" w:space="0" w:color="auto"/>
                                <w:bottom w:val="none" w:sz="0" w:space="0" w:color="auto"/>
                                <w:right w:val="none" w:sz="0" w:space="0" w:color="auto"/>
                              </w:divBdr>
                              <w:divsChild>
                                <w:div w:id="35515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488343">
              <w:marLeft w:val="0"/>
              <w:marRight w:val="0"/>
              <w:marTop w:val="0"/>
              <w:marBottom w:val="0"/>
              <w:divBdr>
                <w:top w:val="none" w:sz="0" w:space="0" w:color="auto"/>
                <w:left w:val="none" w:sz="0" w:space="0" w:color="auto"/>
                <w:bottom w:val="none" w:sz="0" w:space="0" w:color="auto"/>
                <w:right w:val="none" w:sz="0" w:space="0" w:color="auto"/>
              </w:divBdr>
            </w:div>
            <w:div w:id="1524854021">
              <w:marLeft w:val="0"/>
              <w:marRight w:val="0"/>
              <w:marTop w:val="0"/>
              <w:marBottom w:val="0"/>
              <w:divBdr>
                <w:top w:val="none" w:sz="0" w:space="0" w:color="auto"/>
                <w:left w:val="none" w:sz="0" w:space="0" w:color="auto"/>
                <w:bottom w:val="none" w:sz="0" w:space="0" w:color="auto"/>
                <w:right w:val="none" w:sz="0" w:space="0" w:color="auto"/>
              </w:divBdr>
              <w:divsChild>
                <w:div w:id="1344699753">
                  <w:marLeft w:val="0"/>
                  <w:marRight w:val="0"/>
                  <w:marTop w:val="0"/>
                  <w:marBottom w:val="0"/>
                  <w:divBdr>
                    <w:top w:val="none" w:sz="0" w:space="0" w:color="auto"/>
                    <w:left w:val="none" w:sz="0" w:space="0" w:color="auto"/>
                    <w:bottom w:val="none" w:sz="0" w:space="0" w:color="auto"/>
                    <w:right w:val="none" w:sz="0" w:space="0" w:color="auto"/>
                  </w:divBdr>
                  <w:divsChild>
                    <w:div w:id="907498691">
                      <w:marLeft w:val="0"/>
                      <w:marRight w:val="0"/>
                      <w:marTop w:val="0"/>
                      <w:marBottom w:val="0"/>
                      <w:divBdr>
                        <w:top w:val="none" w:sz="0" w:space="0" w:color="auto"/>
                        <w:left w:val="none" w:sz="0" w:space="0" w:color="auto"/>
                        <w:bottom w:val="none" w:sz="0" w:space="0" w:color="auto"/>
                        <w:right w:val="none" w:sz="0" w:space="0" w:color="auto"/>
                      </w:divBdr>
                      <w:divsChild>
                        <w:div w:id="109202162">
                          <w:marLeft w:val="0"/>
                          <w:marRight w:val="0"/>
                          <w:marTop w:val="0"/>
                          <w:marBottom w:val="0"/>
                          <w:divBdr>
                            <w:top w:val="none" w:sz="0" w:space="0" w:color="auto"/>
                            <w:left w:val="none" w:sz="0" w:space="0" w:color="auto"/>
                            <w:bottom w:val="none" w:sz="0" w:space="0" w:color="auto"/>
                            <w:right w:val="none" w:sz="0" w:space="0" w:color="auto"/>
                          </w:divBdr>
                          <w:divsChild>
                            <w:div w:id="341670087">
                              <w:marLeft w:val="0"/>
                              <w:marRight w:val="0"/>
                              <w:marTop w:val="0"/>
                              <w:marBottom w:val="0"/>
                              <w:divBdr>
                                <w:top w:val="none" w:sz="0" w:space="0" w:color="auto"/>
                                <w:left w:val="none" w:sz="0" w:space="0" w:color="auto"/>
                                <w:bottom w:val="none" w:sz="0" w:space="0" w:color="auto"/>
                                <w:right w:val="none" w:sz="0" w:space="0" w:color="auto"/>
                              </w:divBdr>
                              <w:divsChild>
                                <w:div w:id="43105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602903">
              <w:marLeft w:val="0"/>
              <w:marRight w:val="0"/>
              <w:marTop w:val="0"/>
              <w:marBottom w:val="0"/>
              <w:divBdr>
                <w:top w:val="none" w:sz="0" w:space="0" w:color="auto"/>
                <w:left w:val="none" w:sz="0" w:space="0" w:color="auto"/>
                <w:bottom w:val="none" w:sz="0" w:space="0" w:color="auto"/>
                <w:right w:val="none" w:sz="0" w:space="0" w:color="auto"/>
              </w:divBdr>
            </w:div>
            <w:div w:id="1791119609">
              <w:marLeft w:val="0"/>
              <w:marRight w:val="0"/>
              <w:marTop w:val="0"/>
              <w:marBottom w:val="0"/>
              <w:divBdr>
                <w:top w:val="none" w:sz="0" w:space="0" w:color="auto"/>
                <w:left w:val="none" w:sz="0" w:space="0" w:color="auto"/>
                <w:bottom w:val="none" w:sz="0" w:space="0" w:color="auto"/>
                <w:right w:val="none" w:sz="0" w:space="0" w:color="auto"/>
              </w:divBdr>
              <w:divsChild>
                <w:div w:id="853694156">
                  <w:marLeft w:val="0"/>
                  <w:marRight w:val="0"/>
                  <w:marTop w:val="0"/>
                  <w:marBottom w:val="0"/>
                  <w:divBdr>
                    <w:top w:val="none" w:sz="0" w:space="0" w:color="auto"/>
                    <w:left w:val="none" w:sz="0" w:space="0" w:color="auto"/>
                    <w:bottom w:val="none" w:sz="0" w:space="0" w:color="auto"/>
                    <w:right w:val="none" w:sz="0" w:space="0" w:color="auto"/>
                  </w:divBdr>
                  <w:divsChild>
                    <w:div w:id="501093175">
                      <w:marLeft w:val="0"/>
                      <w:marRight w:val="0"/>
                      <w:marTop w:val="0"/>
                      <w:marBottom w:val="0"/>
                      <w:divBdr>
                        <w:top w:val="none" w:sz="0" w:space="0" w:color="auto"/>
                        <w:left w:val="none" w:sz="0" w:space="0" w:color="auto"/>
                        <w:bottom w:val="none" w:sz="0" w:space="0" w:color="auto"/>
                        <w:right w:val="none" w:sz="0" w:space="0" w:color="auto"/>
                      </w:divBdr>
                      <w:divsChild>
                        <w:div w:id="3014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575729">
              <w:marLeft w:val="0"/>
              <w:marRight w:val="0"/>
              <w:marTop w:val="0"/>
              <w:marBottom w:val="0"/>
              <w:divBdr>
                <w:top w:val="none" w:sz="0" w:space="0" w:color="auto"/>
                <w:left w:val="none" w:sz="0" w:space="0" w:color="auto"/>
                <w:bottom w:val="none" w:sz="0" w:space="0" w:color="auto"/>
                <w:right w:val="none" w:sz="0" w:space="0" w:color="auto"/>
              </w:divBdr>
            </w:div>
            <w:div w:id="781651915">
              <w:marLeft w:val="0"/>
              <w:marRight w:val="0"/>
              <w:marTop w:val="0"/>
              <w:marBottom w:val="0"/>
              <w:divBdr>
                <w:top w:val="none" w:sz="0" w:space="0" w:color="auto"/>
                <w:left w:val="none" w:sz="0" w:space="0" w:color="auto"/>
                <w:bottom w:val="none" w:sz="0" w:space="0" w:color="auto"/>
                <w:right w:val="none" w:sz="0" w:space="0" w:color="auto"/>
              </w:divBdr>
              <w:divsChild>
                <w:div w:id="682167928">
                  <w:marLeft w:val="0"/>
                  <w:marRight w:val="0"/>
                  <w:marTop w:val="0"/>
                  <w:marBottom w:val="0"/>
                  <w:divBdr>
                    <w:top w:val="none" w:sz="0" w:space="0" w:color="auto"/>
                    <w:left w:val="none" w:sz="0" w:space="0" w:color="auto"/>
                    <w:bottom w:val="none" w:sz="0" w:space="0" w:color="auto"/>
                    <w:right w:val="none" w:sz="0" w:space="0" w:color="auto"/>
                  </w:divBdr>
                  <w:divsChild>
                    <w:div w:id="2097088490">
                      <w:marLeft w:val="0"/>
                      <w:marRight w:val="0"/>
                      <w:marTop w:val="0"/>
                      <w:marBottom w:val="0"/>
                      <w:divBdr>
                        <w:top w:val="none" w:sz="0" w:space="0" w:color="auto"/>
                        <w:left w:val="none" w:sz="0" w:space="0" w:color="auto"/>
                        <w:bottom w:val="none" w:sz="0" w:space="0" w:color="auto"/>
                        <w:right w:val="none" w:sz="0" w:space="0" w:color="auto"/>
                      </w:divBdr>
                      <w:divsChild>
                        <w:div w:id="43524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460067">
      <w:bodyDiv w:val="1"/>
      <w:marLeft w:val="0"/>
      <w:marRight w:val="0"/>
      <w:marTop w:val="0"/>
      <w:marBottom w:val="0"/>
      <w:divBdr>
        <w:top w:val="none" w:sz="0" w:space="0" w:color="auto"/>
        <w:left w:val="none" w:sz="0" w:space="0" w:color="auto"/>
        <w:bottom w:val="none" w:sz="0" w:space="0" w:color="auto"/>
        <w:right w:val="none" w:sz="0" w:space="0" w:color="auto"/>
      </w:divBdr>
    </w:div>
    <w:div w:id="1254626094">
      <w:bodyDiv w:val="1"/>
      <w:marLeft w:val="0"/>
      <w:marRight w:val="0"/>
      <w:marTop w:val="0"/>
      <w:marBottom w:val="0"/>
      <w:divBdr>
        <w:top w:val="none" w:sz="0" w:space="0" w:color="auto"/>
        <w:left w:val="none" w:sz="0" w:space="0" w:color="auto"/>
        <w:bottom w:val="none" w:sz="0" w:space="0" w:color="auto"/>
        <w:right w:val="none" w:sz="0" w:space="0" w:color="auto"/>
      </w:divBdr>
      <w:divsChild>
        <w:div w:id="438647314">
          <w:marLeft w:val="0"/>
          <w:marRight w:val="0"/>
          <w:marTop w:val="0"/>
          <w:marBottom w:val="0"/>
          <w:divBdr>
            <w:top w:val="none" w:sz="0" w:space="0" w:color="auto"/>
            <w:left w:val="none" w:sz="0" w:space="0" w:color="auto"/>
            <w:bottom w:val="none" w:sz="0" w:space="0" w:color="auto"/>
            <w:right w:val="none" w:sz="0" w:space="0" w:color="auto"/>
          </w:divBdr>
        </w:div>
      </w:divsChild>
    </w:div>
    <w:div w:id="1337687384">
      <w:bodyDiv w:val="1"/>
      <w:marLeft w:val="0"/>
      <w:marRight w:val="0"/>
      <w:marTop w:val="0"/>
      <w:marBottom w:val="0"/>
      <w:divBdr>
        <w:top w:val="none" w:sz="0" w:space="0" w:color="auto"/>
        <w:left w:val="none" w:sz="0" w:space="0" w:color="auto"/>
        <w:bottom w:val="none" w:sz="0" w:space="0" w:color="auto"/>
        <w:right w:val="none" w:sz="0" w:space="0" w:color="auto"/>
      </w:divBdr>
    </w:div>
    <w:div w:id="1465780128">
      <w:bodyDiv w:val="1"/>
      <w:marLeft w:val="0"/>
      <w:marRight w:val="0"/>
      <w:marTop w:val="0"/>
      <w:marBottom w:val="0"/>
      <w:divBdr>
        <w:top w:val="none" w:sz="0" w:space="0" w:color="auto"/>
        <w:left w:val="none" w:sz="0" w:space="0" w:color="auto"/>
        <w:bottom w:val="none" w:sz="0" w:space="0" w:color="auto"/>
        <w:right w:val="none" w:sz="0" w:space="0" w:color="auto"/>
      </w:divBdr>
    </w:div>
    <w:div w:id="1590968714">
      <w:bodyDiv w:val="1"/>
      <w:marLeft w:val="0"/>
      <w:marRight w:val="0"/>
      <w:marTop w:val="0"/>
      <w:marBottom w:val="0"/>
      <w:divBdr>
        <w:top w:val="none" w:sz="0" w:space="0" w:color="auto"/>
        <w:left w:val="none" w:sz="0" w:space="0" w:color="auto"/>
        <w:bottom w:val="none" w:sz="0" w:space="0" w:color="auto"/>
        <w:right w:val="none" w:sz="0" w:space="0" w:color="auto"/>
      </w:divBdr>
    </w:div>
    <w:div w:id="1596135100">
      <w:bodyDiv w:val="1"/>
      <w:marLeft w:val="0"/>
      <w:marRight w:val="0"/>
      <w:marTop w:val="0"/>
      <w:marBottom w:val="0"/>
      <w:divBdr>
        <w:top w:val="none" w:sz="0" w:space="0" w:color="auto"/>
        <w:left w:val="none" w:sz="0" w:space="0" w:color="auto"/>
        <w:bottom w:val="none" w:sz="0" w:space="0" w:color="auto"/>
        <w:right w:val="none" w:sz="0" w:space="0" w:color="auto"/>
      </w:divBdr>
    </w:div>
    <w:div w:id="1617714411">
      <w:bodyDiv w:val="1"/>
      <w:marLeft w:val="0"/>
      <w:marRight w:val="0"/>
      <w:marTop w:val="0"/>
      <w:marBottom w:val="0"/>
      <w:divBdr>
        <w:top w:val="none" w:sz="0" w:space="0" w:color="auto"/>
        <w:left w:val="none" w:sz="0" w:space="0" w:color="auto"/>
        <w:bottom w:val="none" w:sz="0" w:space="0" w:color="auto"/>
        <w:right w:val="none" w:sz="0" w:space="0" w:color="auto"/>
      </w:divBdr>
      <w:divsChild>
        <w:div w:id="1321035365">
          <w:marLeft w:val="0"/>
          <w:marRight w:val="0"/>
          <w:marTop w:val="0"/>
          <w:marBottom w:val="0"/>
          <w:divBdr>
            <w:top w:val="none" w:sz="0" w:space="0" w:color="auto"/>
            <w:left w:val="none" w:sz="0" w:space="0" w:color="auto"/>
            <w:bottom w:val="none" w:sz="0" w:space="0" w:color="auto"/>
            <w:right w:val="none" w:sz="0" w:space="0" w:color="auto"/>
          </w:divBdr>
        </w:div>
      </w:divsChild>
    </w:div>
    <w:div w:id="1836335212">
      <w:bodyDiv w:val="1"/>
      <w:marLeft w:val="0"/>
      <w:marRight w:val="0"/>
      <w:marTop w:val="0"/>
      <w:marBottom w:val="0"/>
      <w:divBdr>
        <w:top w:val="none" w:sz="0" w:space="0" w:color="auto"/>
        <w:left w:val="none" w:sz="0" w:space="0" w:color="auto"/>
        <w:bottom w:val="none" w:sz="0" w:space="0" w:color="auto"/>
        <w:right w:val="none" w:sz="0" w:space="0" w:color="auto"/>
      </w:divBdr>
    </w:div>
    <w:div w:id="1852524843">
      <w:bodyDiv w:val="1"/>
      <w:marLeft w:val="0"/>
      <w:marRight w:val="0"/>
      <w:marTop w:val="0"/>
      <w:marBottom w:val="0"/>
      <w:divBdr>
        <w:top w:val="none" w:sz="0" w:space="0" w:color="auto"/>
        <w:left w:val="none" w:sz="0" w:space="0" w:color="auto"/>
        <w:bottom w:val="none" w:sz="0" w:space="0" w:color="auto"/>
        <w:right w:val="none" w:sz="0" w:space="0" w:color="auto"/>
      </w:divBdr>
    </w:div>
    <w:div w:id="1867869958">
      <w:bodyDiv w:val="1"/>
      <w:marLeft w:val="0"/>
      <w:marRight w:val="0"/>
      <w:marTop w:val="0"/>
      <w:marBottom w:val="0"/>
      <w:divBdr>
        <w:top w:val="none" w:sz="0" w:space="0" w:color="auto"/>
        <w:left w:val="none" w:sz="0" w:space="0" w:color="auto"/>
        <w:bottom w:val="none" w:sz="0" w:space="0" w:color="auto"/>
        <w:right w:val="none" w:sz="0" w:space="0" w:color="auto"/>
      </w:divBdr>
    </w:div>
    <w:div w:id="1882009189">
      <w:bodyDiv w:val="1"/>
      <w:marLeft w:val="0"/>
      <w:marRight w:val="0"/>
      <w:marTop w:val="0"/>
      <w:marBottom w:val="0"/>
      <w:divBdr>
        <w:top w:val="none" w:sz="0" w:space="0" w:color="auto"/>
        <w:left w:val="none" w:sz="0" w:space="0" w:color="auto"/>
        <w:bottom w:val="none" w:sz="0" w:space="0" w:color="auto"/>
        <w:right w:val="none" w:sz="0" w:space="0" w:color="auto"/>
      </w:divBdr>
    </w:div>
    <w:div w:id="1947538681">
      <w:bodyDiv w:val="1"/>
      <w:marLeft w:val="0"/>
      <w:marRight w:val="0"/>
      <w:marTop w:val="0"/>
      <w:marBottom w:val="0"/>
      <w:divBdr>
        <w:top w:val="none" w:sz="0" w:space="0" w:color="auto"/>
        <w:left w:val="none" w:sz="0" w:space="0" w:color="auto"/>
        <w:bottom w:val="none" w:sz="0" w:space="0" w:color="auto"/>
        <w:right w:val="none" w:sz="0" w:space="0" w:color="auto"/>
      </w:divBdr>
    </w:div>
    <w:div w:id="2058897375">
      <w:bodyDiv w:val="1"/>
      <w:marLeft w:val="0"/>
      <w:marRight w:val="0"/>
      <w:marTop w:val="0"/>
      <w:marBottom w:val="0"/>
      <w:divBdr>
        <w:top w:val="none" w:sz="0" w:space="0" w:color="auto"/>
        <w:left w:val="none" w:sz="0" w:space="0" w:color="auto"/>
        <w:bottom w:val="none" w:sz="0" w:space="0" w:color="auto"/>
        <w:right w:val="none" w:sz="0" w:space="0" w:color="auto"/>
      </w:divBdr>
      <w:divsChild>
        <w:div w:id="2101490281">
          <w:marLeft w:val="0"/>
          <w:marRight w:val="0"/>
          <w:marTop w:val="0"/>
          <w:marBottom w:val="0"/>
          <w:divBdr>
            <w:top w:val="none" w:sz="0" w:space="0" w:color="auto"/>
            <w:left w:val="none" w:sz="0" w:space="0" w:color="auto"/>
            <w:bottom w:val="none" w:sz="0" w:space="0" w:color="auto"/>
            <w:right w:val="none" w:sz="0" w:space="0" w:color="auto"/>
          </w:divBdr>
        </w:div>
      </w:divsChild>
    </w:div>
    <w:div w:id="2079284198">
      <w:bodyDiv w:val="1"/>
      <w:marLeft w:val="0"/>
      <w:marRight w:val="0"/>
      <w:marTop w:val="0"/>
      <w:marBottom w:val="0"/>
      <w:divBdr>
        <w:top w:val="none" w:sz="0" w:space="0" w:color="auto"/>
        <w:left w:val="none" w:sz="0" w:space="0" w:color="auto"/>
        <w:bottom w:val="none" w:sz="0" w:space="0" w:color="auto"/>
        <w:right w:val="none" w:sz="0" w:space="0" w:color="auto"/>
      </w:divBdr>
      <w:divsChild>
        <w:div w:id="732168438">
          <w:marLeft w:val="0"/>
          <w:marRight w:val="0"/>
          <w:marTop w:val="0"/>
          <w:marBottom w:val="0"/>
          <w:divBdr>
            <w:top w:val="none" w:sz="0" w:space="0" w:color="auto"/>
            <w:left w:val="none" w:sz="0" w:space="0" w:color="auto"/>
            <w:bottom w:val="none" w:sz="0" w:space="0" w:color="auto"/>
            <w:right w:val="none" w:sz="0" w:space="0" w:color="auto"/>
          </w:divBdr>
        </w:div>
        <w:div w:id="1742172668">
          <w:marLeft w:val="0"/>
          <w:marRight w:val="0"/>
          <w:marTop w:val="0"/>
          <w:marBottom w:val="0"/>
          <w:divBdr>
            <w:top w:val="none" w:sz="0" w:space="0" w:color="auto"/>
            <w:left w:val="none" w:sz="0" w:space="0" w:color="auto"/>
            <w:bottom w:val="none" w:sz="0" w:space="0" w:color="auto"/>
            <w:right w:val="none" w:sz="0" w:space="0" w:color="auto"/>
          </w:divBdr>
        </w:div>
        <w:div w:id="19586800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salute.gov.it/imgs/C_17_opuscoliPoster_340_allegato.pdf"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salute.gov.it/"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5B7070-9B79-468F-8488-4FB1F02D3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6337</Words>
  <Characters>36126</Characters>
  <Application>Microsoft Office Word</Application>
  <DocSecurity>0</DocSecurity>
  <Lines>301</Lines>
  <Paragraphs>84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2020-04-14T06:21:00Z</dcterms:created>
  <dcterms:modified xsi:type="dcterms:W3CDTF">2020-04-14T14:59:00Z</dcterms:modified>
</cp:coreProperties>
</file>